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A039" w14:textId="25E327BF" w:rsidR="00AB3DD9" w:rsidRDefault="00AF25D1" w:rsidP="00474B27">
      <w:pPr>
        <w:pStyle w:val="Heading1"/>
        <w:spacing w:before="0" w:line="240" w:lineRule="auto"/>
        <w:jc w:val="center"/>
      </w:pPr>
      <w:r w:rsidRPr="00AF25D1">
        <w:rPr>
          <w:i/>
          <w:iCs/>
        </w:rPr>
        <w:t>Infection Prevention in Practice</w:t>
      </w:r>
      <w:r>
        <w:rPr>
          <w:i/>
          <w:iCs/>
        </w:rPr>
        <w:t xml:space="preserve"> </w:t>
      </w:r>
      <w:r w:rsidR="00AB3DD9">
        <w:t>Editor</w:t>
      </w:r>
      <w:r w:rsidR="006E0DCD">
        <w:t xml:space="preserve"> in Chief</w:t>
      </w:r>
      <w:r w:rsidR="00AB3DD9">
        <w:t>: Job Description</w:t>
      </w:r>
    </w:p>
    <w:p w14:paraId="2F017231" w14:textId="77777777" w:rsidR="006E0DCD" w:rsidRDefault="006E0DCD" w:rsidP="006E0DCD"/>
    <w:p w14:paraId="65868037" w14:textId="1AE8E6BC" w:rsidR="00AB3DD9" w:rsidRDefault="00AF25D1" w:rsidP="00AB3DD9">
      <w:pPr>
        <w:spacing w:after="0" w:line="240" w:lineRule="auto"/>
        <w:jc w:val="both"/>
      </w:pPr>
      <w:hyperlink r:id="rId8" w:history="1">
        <w:r w:rsidRPr="00AF25D1">
          <w:rPr>
            <w:rStyle w:val="Hyperlink"/>
            <w:i/>
            <w:iCs/>
          </w:rPr>
          <w:t>Infection Prevention in Practice</w:t>
        </w:r>
      </w:hyperlink>
      <w:r w:rsidRPr="00AF25D1">
        <w:rPr>
          <w:i/>
          <w:iCs/>
        </w:rPr>
        <w:t xml:space="preserve"> </w:t>
      </w:r>
      <w:r w:rsidR="006E0DCD">
        <w:t>(</w:t>
      </w:r>
      <w:r>
        <w:t>IPIP</w:t>
      </w:r>
      <w:r w:rsidR="006E0DCD">
        <w:t xml:space="preserve">) </w:t>
      </w:r>
      <w:r w:rsidR="006E0DCD" w:rsidRPr="006E0DCD">
        <w:t>is the editorially independent</w:t>
      </w:r>
      <w:r>
        <w:t xml:space="preserve">, gold open access </w:t>
      </w:r>
      <w:r w:rsidR="006E0DCD" w:rsidRPr="006E0DCD">
        <w:t>publication of the Healthcare Infection Society</w:t>
      </w:r>
      <w:r w:rsidR="006E0DCD">
        <w:t xml:space="preserve"> (HIS)</w:t>
      </w:r>
      <w:r w:rsidR="006E0DCD" w:rsidRPr="006E0DCD">
        <w:t xml:space="preserve">. The aim of </w:t>
      </w:r>
      <w:r w:rsidR="00670DF5">
        <w:t>IPIP</w:t>
      </w:r>
      <w:r w:rsidR="006E0DCD" w:rsidRPr="006E0DCD">
        <w:t xml:space="preserve"> is to publish </w:t>
      </w:r>
      <w:r w:rsidR="00670DF5">
        <w:t xml:space="preserve">a </w:t>
      </w:r>
      <w:r w:rsidR="006E0DCD" w:rsidRPr="006E0DCD">
        <w:t>high</w:t>
      </w:r>
      <w:r w:rsidR="00670DF5">
        <w:t>-</w:t>
      </w:r>
      <w:r w:rsidR="006E0DCD" w:rsidRPr="006E0DCD">
        <w:t xml:space="preserve">quality </w:t>
      </w:r>
      <w:r w:rsidR="00670DF5">
        <w:t>and</w:t>
      </w:r>
      <w:r w:rsidR="00670DF5" w:rsidRPr="00670DF5">
        <w:t xml:space="preserve"> comprehensive fully open access resource for all those working in the field of prevention and treatment of healthcare-associated infections (HCAIs) worldwide.</w:t>
      </w:r>
    </w:p>
    <w:p w14:paraId="73F1A395" w14:textId="77777777" w:rsidR="006E0DCD" w:rsidRDefault="006E0DCD" w:rsidP="00AB3DD9">
      <w:pPr>
        <w:spacing w:after="0" w:line="240" w:lineRule="auto"/>
        <w:jc w:val="both"/>
      </w:pPr>
    </w:p>
    <w:p w14:paraId="181D70A9" w14:textId="71E73C0E" w:rsidR="006E0DCD" w:rsidRDefault="006E0DCD" w:rsidP="00AB3DD9">
      <w:pPr>
        <w:spacing w:after="0" w:line="240" w:lineRule="auto"/>
        <w:jc w:val="both"/>
      </w:pPr>
      <w:r>
        <w:t xml:space="preserve">The </w:t>
      </w:r>
      <w:r w:rsidR="00AF25D1">
        <w:t>Society</w:t>
      </w:r>
      <w:r>
        <w:t xml:space="preserve"> is seeking a new Editor in Chief to lead the editorial team of the journal to develop and achieve the </w:t>
      </w:r>
      <w:hyperlink r:id="rId9" w:history="1">
        <w:r w:rsidRPr="00AB3DD9">
          <w:rPr>
            <w:rStyle w:val="Hyperlink"/>
          </w:rPr>
          <w:t>Aims and Scope</w:t>
        </w:r>
      </w:hyperlink>
      <w:r>
        <w:t xml:space="preserve"> of the Journal. </w:t>
      </w:r>
    </w:p>
    <w:p w14:paraId="3C77BBAB" w14:textId="77777777" w:rsidR="006E0DCD" w:rsidRDefault="006E0DCD" w:rsidP="00AB3DD9">
      <w:pPr>
        <w:spacing w:after="0" w:line="240" w:lineRule="auto"/>
        <w:jc w:val="both"/>
      </w:pPr>
    </w:p>
    <w:p w14:paraId="58675268" w14:textId="77777777" w:rsidR="00AB3DD9" w:rsidRPr="00AB3DD9" w:rsidRDefault="00AB3DD9" w:rsidP="00AB3DD9">
      <w:pPr>
        <w:pStyle w:val="Heading2"/>
        <w:spacing w:before="0" w:line="240" w:lineRule="auto"/>
      </w:pPr>
      <w:r w:rsidRPr="00AB3DD9">
        <w:t xml:space="preserve">Overall aims of the </w:t>
      </w:r>
      <w:r w:rsidR="006E0DCD">
        <w:t>role</w:t>
      </w:r>
    </w:p>
    <w:p w14:paraId="00AF3AC8" w14:textId="7EB48F9C" w:rsidR="00835078" w:rsidRPr="00835078" w:rsidRDefault="00835078" w:rsidP="00835078">
      <w:r w:rsidRPr="00835078">
        <w:t xml:space="preserve">The Editor-in-Chief role is a leadership position on </w:t>
      </w:r>
      <w:r w:rsidR="00863825">
        <w:t>IPIP</w:t>
      </w:r>
      <w:r w:rsidRPr="00835078">
        <w:t>, appointed to the post by HIS Council for a period of three years, which can be extended up to two additional terms each of two years. The Editor-in-Chief additionally sits on HIS Council</w:t>
      </w:r>
      <w:r w:rsidR="00890F65">
        <w:t xml:space="preserve"> as a co-opted member</w:t>
      </w:r>
      <w:r w:rsidRPr="00835078">
        <w:t>.</w:t>
      </w:r>
    </w:p>
    <w:p w14:paraId="5D6EC15A" w14:textId="1B5B57D1" w:rsidR="00835078" w:rsidRPr="00835078" w:rsidRDefault="00835078" w:rsidP="00835078">
      <w:r w:rsidRPr="00835078">
        <w:t>This important</w:t>
      </w:r>
      <w:r w:rsidR="00004C87">
        <w:t xml:space="preserve"> senior</w:t>
      </w:r>
      <w:r w:rsidRPr="00835078">
        <w:t xml:space="preserve"> leadership role will require a significant and variable time commitment on a weekly basis and will be recompensed by a </w:t>
      </w:r>
      <w:r w:rsidR="00863825">
        <w:t>quarterly</w:t>
      </w:r>
      <w:r w:rsidRPr="00835078">
        <w:t xml:space="preserve"> stipend. It is important to note that this is a voluntary role supported by a stipend, rather than a paid position at HIS. </w:t>
      </w:r>
      <w:r w:rsidR="004C53E4">
        <w:t xml:space="preserve">A study and travel budget is associated with the role. </w:t>
      </w:r>
    </w:p>
    <w:p w14:paraId="7CFC8A76" w14:textId="77777777" w:rsidR="00835078" w:rsidRPr="00835078" w:rsidRDefault="00835078" w:rsidP="00835078">
      <w:r w:rsidRPr="00835078">
        <w:t>The overall aim of the role is to ensure that the Aims and Scope of the Journal are achieved, to oversee the strategic and practical development of the journal, to maintain high-quality editorial standards, to provide strong leadership for the journal’s Editorial Team and International Editorial Board, including the appointment of new members as required, and promotion of the journal. The Editor-in-Chief can be based in any international location but would be required to join HIS if not already a member.</w:t>
      </w:r>
    </w:p>
    <w:p w14:paraId="7F58C454" w14:textId="7919DD01" w:rsidR="00835078" w:rsidRPr="00835078" w:rsidRDefault="00835078" w:rsidP="00835078">
      <w:r w:rsidRPr="00835078">
        <w:t xml:space="preserve">The Editor-in-Chief is additionally responsible for overseeing the </w:t>
      </w:r>
      <w:r w:rsidR="00863825">
        <w:t>IPIP</w:t>
      </w:r>
      <w:r w:rsidRPr="00835078">
        <w:t xml:space="preserve"> peer review process, and for ensuring that the Publisher is provided with a sufficient flow of high-quality articles to maintain the Journal publication schedule.</w:t>
      </w:r>
    </w:p>
    <w:p w14:paraId="0B70C746" w14:textId="7B49F7DA" w:rsidR="00835078" w:rsidRPr="00835078" w:rsidRDefault="00835078" w:rsidP="00835078">
      <w:r w:rsidRPr="00835078">
        <w:t xml:space="preserve">The Editor-in-Chief will work with the </w:t>
      </w:r>
      <w:r w:rsidR="00863825">
        <w:t>IPIP</w:t>
      </w:r>
      <w:r w:rsidRPr="00835078">
        <w:t xml:space="preserve"> Editorial Team, </w:t>
      </w:r>
      <w:r w:rsidR="00863825">
        <w:t>the team of our sister publication,</w:t>
      </w:r>
      <w:r w:rsidR="00890F65">
        <w:t xml:space="preserve"> the </w:t>
      </w:r>
      <w:r w:rsidR="00863825">
        <w:t xml:space="preserve"> </w:t>
      </w:r>
      <w:hyperlink r:id="rId10" w:history="1">
        <w:r w:rsidR="00863825" w:rsidRPr="00863825">
          <w:rPr>
            <w:rStyle w:val="Hyperlink"/>
            <w:i/>
            <w:iCs/>
          </w:rPr>
          <w:t>Journal of Hospital Infection</w:t>
        </w:r>
      </w:hyperlink>
      <w:r w:rsidR="00863825">
        <w:t xml:space="preserve">, </w:t>
      </w:r>
      <w:r w:rsidRPr="00835078">
        <w:t xml:space="preserve">the </w:t>
      </w:r>
      <w:r w:rsidR="00863825">
        <w:t>HIS Editorial Manager</w:t>
      </w:r>
      <w:r w:rsidRPr="00835078">
        <w:t xml:space="preserve"> and </w:t>
      </w:r>
      <w:r w:rsidR="00004C87" w:rsidRPr="00835078">
        <w:t>representatives</w:t>
      </w:r>
      <w:r w:rsidRPr="00835078">
        <w:t xml:space="preserve"> from our publisher</w:t>
      </w:r>
      <w:r w:rsidR="00004C87">
        <w:t>, Elsevier</w:t>
      </w:r>
      <w:r w:rsidRPr="00835078">
        <w:t>. They will report to the Executive Editorial Board and HIS Council.</w:t>
      </w:r>
    </w:p>
    <w:p w14:paraId="00998C8B" w14:textId="77777777" w:rsidR="00835078" w:rsidRPr="00835078" w:rsidRDefault="00835078" w:rsidP="00835078">
      <w:r w:rsidRPr="00835078">
        <w:t>Applicants should provide a CV, a short list of selected publications over the last five years and a covering letter addressing your suitability for the role based on the following selection criteria:</w:t>
      </w:r>
    </w:p>
    <w:p w14:paraId="1DB1683F" w14:textId="77777777" w:rsidR="00835078" w:rsidRPr="00835078" w:rsidRDefault="00835078" w:rsidP="00835078">
      <w:r w:rsidRPr="00835078">
        <w:t>Essential</w:t>
      </w:r>
    </w:p>
    <w:p w14:paraId="39F8F1C2" w14:textId="77777777" w:rsidR="00835078" w:rsidRPr="00835078" w:rsidRDefault="00835078" w:rsidP="00004C87">
      <w:pPr>
        <w:numPr>
          <w:ilvl w:val="0"/>
          <w:numId w:val="13"/>
        </w:numPr>
      </w:pPr>
      <w:r w:rsidRPr="00835078">
        <w:t>Editorial and peer review experience</w:t>
      </w:r>
    </w:p>
    <w:p w14:paraId="1E5F7FA6" w14:textId="13309AFB" w:rsidR="00835078" w:rsidRPr="00835078" w:rsidRDefault="00835078" w:rsidP="00004C87">
      <w:pPr>
        <w:numPr>
          <w:ilvl w:val="0"/>
          <w:numId w:val="13"/>
        </w:numPr>
      </w:pPr>
      <w:r w:rsidRPr="00835078">
        <w:t>Nominated area(s) of expertise</w:t>
      </w:r>
      <w:r w:rsidR="001452AA">
        <w:t xml:space="preserve"> (though the Editor in chief will need a broad knowledge base and feel confident handling all manuscripts that fall within the journal’s Aims and Scope).</w:t>
      </w:r>
    </w:p>
    <w:p w14:paraId="50B0CF22" w14:textId="05DEE080" w:rsidR="00835078" w:rsidRPr="00835078" w:rsidRDefault="00835078" w:rsidP="00004C87">
      <w:pPr>
        <w:numPr>
          <w:ilvl w:val="0"/>
          <w:numId w:val="13"/>
        </w:numPr>
      </w:pPr>
      <w:r w:rsidRPr="00835078">
        <w:t xml:space="preserve">A brief description of one strategic initiative that you could implement as Editor in Chief of </w:t>
      </w:r>
      <w:r w:rsidR="00863825">
        <w:t>IPIP</w:t>
      </w:r>
      <w:r w:rsidRPr="00835078">
        <w:t>. This should include a summary of what you would do and what it would achieve.</w:t>
      </w:r>
    </w:p>
    <w:p w14:paraId="2A071E4D" w14:textId="77777777" w:rsidR="00835078" w:rsidRPr="00835078" w:rsidRDefault="00835078" w:rsidP="00835078">
      <w:r w:rsidRPr="00835078">
        <w:t>Desirable</w:t>
      </w:r>
    </w:p>
    <w:p w14:paraId="6E22265E" w14:textId="7A51110E" w:rsidR="00835078" w:rsidRDefault="00835078" w:rsidP="00004C87">
      <w:pPr>
        <w:numPr>
          <w:ilvl w:val="0"/>
          <w:numId w:val="14"/>
        </w:numPr>
      </w:pPr>
      <w:r w:rsidRPr="00835078">
        <w:t>Outline any current involvement in research and/or research supervision</w:t>
      </w:r>
    </w:p>
    <w:p w14:paraId="53A4C68E" w14:textId="4226788A" w:rsidR="00890F65" w:rsidRDefault="00890F65" w:rsidP="00004C87">
      <w:pPr>
        <w:numPr>
          <w:ilvl w:val="0"/>
          <w:numId w:val="14"/>
        </w:numPr>
      </w:pPr>
      <w:r>
        <w:t>Experience in clinical or academic leadership roles</w:t>
      </w:r>
    </w:p>
    <w:p w14:paraId="1FA9750A" w14:textId="0E4F8BD6" w:rsidR="00890F65" w:rsidRDefault="00890F65" w:rsidP="00004C87">
      <w:pPr>
        <w:numPr>
          <w:ilvl w:val="0"/>
          <w:numId w:val="14"/>
        </w:numPr>
      </w:pPr>
      <w:r>
        <w:lastRenderedPageBreak/>
        <w:t>Proficient in public speaking and high-quality presentation skills</w:t>
      </w:r>
    </w:p>
    <w:p w14:paraId="2F26DF68" w14:textId="0719DB46" w:rsidR="00835078" w:rsidRPr="00835078" w:rsidRDefault="00890F65" w:rsidP="00D063DC">
      <w:r>
        <w:t xml:space="preserve">An understanding of publication ethics, processes and finance, impact factors, and manuscript commissioning. </w:t>
      </w:r>
      <w:r w:rsidR="00835078" w:rsidRPr="00835078">
        <w:t xml:space="preserve">A full </w:t>
      </w:r>
      <w:r w:rsidR="009461B4">
        <w:t>person specification</w:t>
      </w:r>
      <w:r w:rsidR="00835078" w:rsidRPr="00835078">
        <w:t xml:space="preserve"> can be </w:t>
      </w:r>
      <w:r w:rsidR="009461B4">
        <w:t>viewed</w:t>
      </w:r>
      <w:r w:rsidR="009461B4" w:rsidRPr="00835078">
        <w:t xml:space="preserve"> </w:t>
      </w:r>
      <w:r w:rsidR="00835078" w:rsidRPr="00835078">
        <w:t>below. </w:t>
      </w:r>
      <w:r w:rsidR="00004C87" w:rsidRPr="00004C87">
        <w:t>The role is for an initial three-year term with an option for two further terms of two years.</w:t>
      </w:r>
    </w:p>
    <w:p w14:paraId="01556AFB" w14:textId="77777777" w:rsidR="00835078" w:rsidRPr="00835078" w:rsidRDefault="00835078" w:rsidP="00835078">
      <w:r w:rsidRPr="00835078">
        <w:t xml:space="preserve">If you’re unsure whether your experience is relevant, please get in touch and we would be happy to offer advice: </w:t>
      </w:r>
      <w:hyperlink r:id="rId11" w:history="1">
        <w:r w:rsidRPr="00835078">
          <w:rPr>
            <w:rStyle w:val="Hyperlink"/>
          </w:rPr>
          <w:t>journals@his.org.uk</w:t>
        </w:r>
      </w:hyperlink>
    </w:p>
    <w:p w14:paraId="69EF25FD" w14:textId="77777777" w:rsidR="00283D37" w:rsidRDefault="00283D37" w:rsidP="00283D37">
      <w:pPr>
        <w:pStyle w:val="Heading2"/>
        <w:spacing w:before="0" w:line="240" w:lineRule="auto"/>
      </w:pPr>
      <w:r>
        <w:t>About HIS</w:t>
      </w:r>
    </w:p>
    <w:p w14:paraId="169139B3" w14:textId="3F945598" w:rsidR="00283D37" w:rsidRDefault="00283D37" w:rsidP="00283D37">
      <w:pPr>
        <w:jc w:val="both"/>
      </w:pPr>
      <w:r>
        <w:t>HIS is a membership organisation</w:t>
      </w:r>
      <w:r w:rsidRPr="006E0DCD">
        <w:t xml:space="preserve"> </w:t>
      </w:r>
      <w:r>
        <w:t>representing over 1,</w:t>
      </w:r>
      <w:r w:rsidR="00863825">
        <w:t>3</w:t>
      </w:r>
      <w:r>
        <w:t>00 experts in the prevention and control of healthcare associated infection. Our objectives are to:</w:t>
      </w:r>
    </w:p>
    <w:p w14:paraId="5C5F32E3" w14:textId="77777777" w:rsidR="00283D37" w:rsidRDefault="00283D37" w:rsidP="00283D37">
      <w:pPr>
        <w:pStyle w:val="ListParagraph"/>
        <w:numPr>
          <w:ilvl w:val="0"/>
          <w:numId w:val="3"/>
        </w:numPr>
        <w:jc w:val="both"/>
      </w:pPr>
      <w:r>
        <w:t>advance knowledge</w:t>
      </w:r>
    </w:p>
    <w:p w14:paraId="4B300468" w14:textId="77777777" w:rsidR="00283D37" w:rsidRDefault="00283D37" w:rsidP="00283D37">
      <w:pPr>
        <w:pStyle w:val="ListParagraph"/>
        <w:numPr>
          <w:ilvl w:val="0"/>
          <w:numId w:val="3"/>
        </w:numPr>
        <w:jc w:val="both"/>
      </w:pPr>
      <w:r>
        <w:t>foster scientific interest</w:t>
      </w:r>
    </w:p>
    <w:p w14:paraId="269125CE" w14:textId="618CCED8" w:rsidR="00283D37" w:rsidRDefault="00283D37" w:rsidP="00863825">
      <w:pPr>
        <w:pStyle w:val="ListParagraph"/>
        <w:numPr>
          <w:ilvl w:val="0"/>
          <w:numId w:val="3"/>
        </w:numPr>
        <w:jc w:val="both"/>
      </w:pPr>
      <w:r>
        <w:t>disseminate information</w:t>
      </w:r>
      <w:r w:rsidR="00863825">
        <w:t xml:space="preserve"> regarding IPC and HCAIs</w:t>
      </w:r>
    </w:p>
    <w:p w14:paraId="29640A95" w14:textId="403C916F" w:rsidR="00283D37" w:rsidRDefault="00283D37" w:rsidP="00283D37">
      <w:pPr>
        <w:jc w:val="both"/>
      </w:pPr>
      <w:r>
        <w:t>HIS members are drawn largely from the medical profession</w:t>
      </w:r>
      <w:r w:rsidR="00863825">
        <w:t xml:space="preserve"> </w:t>
      </w:r>
      <w:r>
        <w:t>and are predominantly consultant microbiologists and doctors enrolled on an infection specialty training programme. Nurses, clinical scientists, research scientists and others with a demonstrable professional interest in HCAIs are also a vital part of our membership network.</w:t>
      </w:r>
    </w:p>
    <w:p w14:paraId="7DF6B930" w14:textId="77777777" w:rsidR="00283D37" w:rsidRDefault="00283D37" w:rsidP="00283D37">
      <w:pPr>
        <w:jc w:val="both"/>
      </w:pPr>
      <w:r>
        <w:t xml:space="preserve">Read more about our aims and strategy at </w:t>
      </w:r>
      <w:hyperlink r:id="rId12" w:history="1">
        <w:r w:rsidRPr="00184C1E">
          <w:rPr>
            <w:rStyle w:val="Hyperlink"/>
          </w:rPr>
          <w:t>https://his.org.uk/about/</w:t>
        </w:r>
      </w:hyperlink>
      <w:r>
        <w:t xml:space="preserve"> </w:t>
      </w:r>
    </w:p>
    <w:p w14:paraId="7D2B5614" w14:textId="77777777" w:rsidR="00283D37" w:rsidRPr="00AC5E4A" w:rsidRDefault="00DF45A8" w:rsidP="00DF45A8">
      <w:pPr>
        <w:jc w:val="both"/>
        <w:rPr>
          <w:rFonts w:cs="Arial"/>
        </w:rPr>
      </w:pPr>
      <w:r w:rsidRPr="00AC5E4A">
        <w:t xml:space="preserve">HIS is committed to ensuring our </w:t>
      </w:r>
      <w:hyperlink r:id="rId13" w:history="1">
        <w:r w:rsidRPr="00AC5E4A">
          <w:rPr>
            <w:rStyle w:val="Hyperlink"/>
          </w:rPr>
          <w:t>EDI objectives</w:t>
        </w:r>
      </w:hyperlink>
      <w:r w:rsidRPr="00AC5E4A">
        <w:t xml:space="preserve"> are met and that our Council are representative of our membership and wider IPC community.  As such we encourage applications from members who represent the diversity of the professional IPC community.</w:t>
      </w:r>
    </w:p>
    <w:p w14:paraId="02922FFC" w14:textId="35738BA8" w:rsidR="00AB3DD9" w:rsidRPr="009461B4" w:rsidRDefault="00137432" w:rsidP="009461B4">
      <w:pPr>
        <w:pStyle w:val="Heading1"/>
        <w:spacing w:before="0" w:line="240" w:lineRule="auto"/>
        <w:jc w:val="center"/>
        <w:rPr>
          <w:i/>
          <w:iCs/>
        </w:rPr>
      </w:pPr>
      <w:r w:rsidRPr="009461B4">
        <w:rPr>
          <w:i/>
          <w:iCs/>
        </w:rPr>
        <w:t xml:space="preserve">PERSON SPECIFICATION </w:t>
      </w:r>
    </w:p>
    <w:p w14:paraId="3D478D9F" w14:textId="77777777" w:rsidR="00AB3DD9" w:rsidRPr="00AC5E4A" w:rsidRDefault="00AB3DD9" w:rsidP="00AB3DD9">
      <w:pPr>
        <w:pStyle w:val="Heading2"/>
        <w:spacing w:before="0" w:line="240" w:lineRule="auto"/>
      </w:pPr>
      <w:r w:rsidRPr="00AC5E4A">
        <w:t xml:space="preserve">Key </w:t>
      </w:r>
      <w:r w:rsidR="006E0DCD" w:rsidRPr="00AC5E4A">
        <w:t>duties</w:t>
      </w:r>
    </w:p>
    <w:p w14:paraId="7D10D3A5" w14:textId="68A04984" w:rsidR="006E0DCD" w:rsidRPr="001C75AA" w:rsidRDefault="00985496" w:rsidP="006E0DCD">
      <w:pPr>
        <w:pStyle w:val="ListParagraph"/>
        <w:numPr>
          <w:ilvl w:val="0"/>
          <w:numId w:val="4"/>
        </w:numPr>
        <w:spacing w:after="200" w:line="276" w:lineRule="auto"/>
        <w:contextualSpacing w:val="0"/>
        <w:jc w:val="both"/>
        <w:rPr>
          <w:rFonts w:cs="Arial"/>
          <w:b/>
        </w:rPr>
      </w:pPr>
      <w:r w:rsidRPr="00985496">
        <w:rPr>
          <w:rFonts w:cs="Arial"/>
          <w:b/>
        </w:rPr>
        <w:t>Infection Prevention in Practice</w:t>
      </w:r>
    </w:p>
    <w:p w14:paraId="09944B58" w14:textId="6CB81718" w:rsidR="006E0DCD" w:rsidRPr="001C75AA" w:rsidRDefault="00DA772E" w:rsidP="006E0DCD">
      <w:pPr>
        <w:pStyle w:val="ListParagraph"/>
        <w:numPr>
          <w:ilvl w:val="1"/>
          <w:numId w:val="4"/>
        </w:numPr>
        <w:spacing w:after="200" w:line="276" w:lineRule="auto"/>
        <w:ind w:left="709"/>
        <w:contextualSpacing w:val="0"/>
        <w:jc w:val="both"/>
        <w:rPr>
          <w:rFonts w:cs="Arial"/>
        </w:rPr>
      </w:pPr>
      <w:r w:rsidRPr="001C75AA">
        <w:rPr>
          <w:rFonts w:cs="Arial"/>
        </w:rPr>
        <w:t xml:space="preserve">To set the strategic direction of the </w:t>
      </w:r>
      <w:r w:rsidR="001C75AA" w:rsidRPr="001C75AA">
        <w:rPr>
          <w:rFonts w:cs="Arial"/>
        </w:rPr>
        <w:t xml:space="preserve">IPIP </w:t>
      </w:r>
      <w:r w:rsidRPr="001C75AA">
        <w:rPr>
          <w:rFonts w:cs="Arial"/>
        </w:rPr>
        <w:t>and t</w:t>
      </w:r>
      <w:r w:rsidR="006E0DCD" w:rsidRPr="001C75AA">
        <w:rPr>
          <w:rFonts w:cs="Arial"/>
        </w:rPr>
        <w:t xml:space="preserve">o work with the </w:t>
      </w:r>
      <w:r w:rsidR="001C75AA" w:rsidRPr="001C75AA">
        <w:rPr>
          <w:rFonts w:cs="Arial"/>
        </w:rPr>
        <w:t>Editorial Manager</w:t>
      </w:r>
      <w:r w:rsidR="00283D37" w:rsidRPr="001C75AA">
        <w:rPr>
          <w:rFonts w:cs="Arial"/>
        </w:rPr>
        <w:t xml:space="preserve"> </w:t>
      </w:r>
      <w:r w:rsidR="006E0DCD" w:rsidRPr="001C75AA">
        <w:rPr>
          <w:rFonts w:cs="Arial"/>
        </w:rPr>
        <w:t>to develop</w:t>
      </w:r>
      <w:r w:rsidRPr="001C75AA">
        <w:rPr>
          <w:rFonts w:cs="Arial"/>
        </w:rPr>
        <w:t xml:space="preserve"> and execute</w:t>
      </w:r>
      <w:r w:rsidR="006E0DCD" w:rsidRPr="001C75AA">
        <w:rPr>
          <w:rFonts w:cs="Arial"/>
        </w:rPr>
        <w:t xml:space="preserve"> a strategic plan for the journal’s development.</w:t>
      </w:r>
      <w:r w:rsidR="00283D37" w:rsidRPr="001C75AA">
        <w:rPr>
          <w:rFonts w:cs="Arial"/>
        </w:rPr>
        <w:t xml:space="preserve"> </w:t>
      </w:r>
    </w:p>
    <w:p w14:paraId="4BA3BE11" w14:textId="77777777" w:rsidR="00DB04E4" w:rsidRDefault="006E0DCD" w:rsidP="00DB04E4">
      <w:pPr>
        <w:pStyle w:val="ListParagraph"/>
        <w:numPr>
          <w:ilvl w:val="1"/>
          <w:numId w:val="4"/>
        </w:numPr>
        <w:spacing w:after="200" w:line="276" w:lineRule="auto"/>
        <w:ind w:left="709"/>
        <w:contextualSpacing w:val="0"/>
        <w:jc w:val="both"/>
        <w:rPr>
          <w:rFonts w:cs="Arial"/>
        </w:rPr>
      </w:pPr>
      <w:r w:rsidRPr="00DB04E4">
        <w:rPr>
          <w:rFonts w:cs="Arial"/>
        </w:rPr>
        <w:t xml:space="preserve">To ensure that the focus of the journal is </w:t>
      </w:r>
      <w:proofErr w:type="gramStart"/>
      <w:r w:rsidRPr="00DB04E4">
        <w:rPr>
          <w:rFonts w:cs="Arial"/>
        </w:rPr>
        <w:t>in</w:t>
      </w:r>
      <w:proofErr w:type="gramEnd"/>
      <w:r w:rsidRPr="00DB04E4">
        <w:rPr>
          <w:rFonts w:cs="Arial"/>
        </w:rPr>
        <w:t xml:space="preserve"> line with the objectives of the Society and the Aims and Scope of the journal.</w:t>
      </w:r>
    </w:p>
    <w:p w14:paraId="00FB5793" w14:textId="182674C6" w:rsidR="00DB04E4" w:rsidRDefault="00DB04E4" w:rsidP="00DB04E4">
      <w:pPr>
        <w:pStyle w:val="ListParagraph"/>
        <w:numPr>
          <w:ilvl w:val="1"/>
          <w:numId w:val="4"/>
        </w:numPr>
        <w:spacing w:after="200" w:line="276" w:lineRule="auto"/>
        <w:ind w:left="709"/>
        <w:contextualSpacing w:val="0"/>
        <w:jc w:val="both"/>
        <w:rPr>
          <w:rFonts w:cs="Arial"/>
        </w:rPr>
      </w:pPr>
      <w:r>
        <w:rPr>
          <w:rFonts w:cs="Arial"/>
        </w:rPr>
        <w:t>Working with the</w:t>
      </w:r>
      <w:r w:rsidR="001452AA">
        <w:rPr>
          <w:rFonts w:cs="Arial"/>
        </w:rPr>
        <w:t xml:space="preserve"> journal’s</w:t>
      </w:r>
      <w:r>
        <w:rPr>
          <w:rFonts w:cs="Arial"/>
        </w:rPr>
        <w:t xml:space="preserve"> </w:t>
      </w:r>
      <w:r w:rsidRPr="001C75AA">
        <w:rPr>
          <w:rFonts w:cs="Arial"/>
        </w:rPr>
        <w:t>Editorial Manager</w:t>
      </w:r>
      <w:r>
        <w:rPr>
          <w:rFonts w:cs="Arial"/>
        </w:rPr>
        <w:t>,</w:t>
      </w:r>
      <w:r w:rsidR="00890F65">
        <w:rPr>
          <w:rFonts w:cs="Arial"/>
        </w:rPr>
        <w:t xml:space="preserve"> and the </w:t>
      </w:r>
      <w:r>
        <w:rPr>
          <w:rFonts w:cs="Arial"/>
        </w:rPr>
        <w:t xml:space="preserve">IPIP </w:t>
      </w:r>
      <w:r w:rsidRPr="001C75AA">
        <w:rPr>
          <w:rFonts w:cs="Arial"/>
        </w:rPr>
        <w:t>Editorial</w:t>
      </w:r>
      <w:r>
        <w:rPr>
          <w:rFonts w:cs="Arial"/>
        </w:rPr>
        <w:t xml:space="preserve"> team and Publisher to commission content through special, themed issue</w:t>
      </w:r>
      <w:r w:rsidR="00890F65">
        <w:rPr>
          <w:rFonts w:cs="Arial"/>
        </w:rPr>
        <w:t>s</w:t>
      </w:r>
      <w:r>
        <w:rPr>
          <w:rFonts w:cs="Arial"/>
        </w:rPr>
        <w:t xml:space="preserve"> review articles and original research articles</w:t>
      </w:r>
      <w:r w:rsidR="00890F65">
        <w:rPr>
          <w:rFonts w:cs="Arial"/>
        </w:rPr>
        <w:t>.</w:t>
      </w:r>
    </w:p>
    <w:p w14:paraId="6D87A92E" w14:textId="77777777" w:rsidR="00DB04E4" w:rsidRDefault="00DB04E4" w:rsidP="00DB04E4">
      <w:pPr>
        <w:pStyle w:val="ListParagraph"/>
        <w:numPr>
          <w:ilvl w:val="1"/>
          <w:numId w:val="4"/>
        </w:numPr>
        <w:spacing w:after="200" w:line="276" w:lineRule="auto"/>
        <w:ind w:left="709"/>
        <w:contextualSpacing w:val="0"/>
        <w:jc w:val="both"/>
        <w:rPr>
          <w:rFonts w:cs="Arial"/>
        </w:rPr>
      </w:pPr>
      <w:r w:rsidRPr="00DB04E4">
        <w:rPr>
          <w:rFonts w:cs="Arial"/>
        </w:rPr>
        <w:t xml:space="preserve">Taking responsibility for themed issues, especially in subject areas where the Editor has specialist knowledge, and for liaison with the Editorial Team, Society and the Publisher on the appointment of Guest Editors as required. </w:t>
      </w:r>
    </w:p>
    <w:p w14:paraId="60BB47EB" w14:textId="022F5976" w:rsidR="00DB04E4" w:rsidRPr="00DB04E4" w:rsidRDefault="00DB04E4" w:rsidP="00DB04E4">
      <w:pPr>
        <w:pStyle w:val="ListParagraph"/>
        <w:numPr>
          <w:ilvl w:val="1"/>
          <w:numId w:val="4"/>
        </w:numPr>
        <w:spacing w:after="200" w:line="276" w:lineRule="auto"/>
        <w:ind w:left="709"/>
        <w:contextualSpacing w:val="0"/>
        <w:jc w:val="both"/>
        <w:rPr>
          <w:rFonts w:cs="Arial"/>
        </w:rPr>
      </w:pPr>
      <w:r w:rsidRPr="00DB04E4">
        <w:rPr>
          <w:rFonts w:cs="Arial"/>
        </w:rPr>
        <w:t>Promoting and representing the journal at major scientific meetings.</w:t>
      </w:r>
    </w:p>
    <w:p w14:paraId="0BC2E26F" w14:textId="2DCFD350" w:rsidR="00DB04E4" w:rsidRDefault="00DB04E4" w:rsidP="00DB04E4">
      <w:pPr>
        <w:pStyle w:val="ListParagraph"/>
        <w:numPr>
          <w:ilvl w:val="1"/>
          <w:numId w:val="4"/>
        </w:numPr>
        <w:spacing w:after="200" w:line="276" w:lineRule="auto"/>
        <w:ind w:left="709"/>
        <w:contextualSpacing w:val="0"/>
        <w:jc w:val="both"/>
        <w:rPr>
          <w:rFonts w:cs="Arial"/>
        </w:rPr>
      </w:pPr>
      <w:r w:rsidRPr="00DB04E4">
        <w:rPr>
          <w:rFonts w:cs="Arial"/>
        </w:rPr>
        <w:t xml:space="preserve">Ensuring that the journal and its content are adequately publicised by alerting other Editors and the </w:t>
      </w:r>
      <w:r w:rsidRPr="001C75AA">
        <w:rPr>
          <w:rFonts w:cs="Arial"/>
        </w:rPr>
        <w:t>Editorial Manager</w:t>
      </w:r>
      <w:r w:rsidRPr="00DB04E4">
        <w:rPr>
          <w:rFonts w:cs="Arial"/>
        </w:rPr>
        <w:t xml:space="preserve"> to articles that may be “newsworthy” and could benefit from additional promotion via social media.</w:t>
      </w:r>
    </w:p>
    <w:p w14:paraId="511A344C" w14:textId="4918647D" w:rsidR="00981ED8" w:rsidRPr="00981ED8" w:rsidRDefault="00981ED8" w:rsidP="00981ED8">
      <w:pPr>
        <w:pStyle w:val="ListParagraph"/>
        <w:numPr>
          <w:ilvl w:val="1"/>
          <w:numId w:val="4"/>
        </w:numPr>
        <w:spacing w:after="200" w:line="276" w:lineRule="auto"/>
        <w:ind w:left="709"/>
        <w:contextualSpacing w:val="0"/>
        <w:jc w:val="both"/>
        <w:rPr>
          <w:rFonts w:cs="Arial"/>
        </w:rPr>
      </w:pPr>
      <w:r>
        <w:rPr>
          <w:rFonts w:cs="Arial"/>
        </w:rPr>
        <w:lastRenderedPageBreak/>
        <w:t xml:space="preserve">To work with the EIC and Editorial team of </w:t>
      </w:r>
      <w:r w:rsidRPr="00981ED8">
        <w:rPr>
          <w:rFonts w:cs="Arial"/>
        </w:rPr>
        <w:t xml:space="preserve">Journal of Hospital Infection </w:t>
      </w:r>
      <w:r>
        <w:rPr>
          <w:rFonts w:cs="Arial"/>
        </w:rPr>
        <w:t xml:space="preserve">to advance joint journal development and support and to attend a </w:t>
      </w:r>
      <w:r w:rsidRPr="00981ED8">
        <w:rPr>
          <w:rFonts w:cs="Arial"/>
        </w:rPr>
        <w:t xml:space="preserve">short weekly triage meetings </w:t>
      </w:r>
      <w:r>
        <w:rPr>
          <w:rFonts w:cs="Arial"/>
        </w:rPr>
        <w:t>between both journals.</w:t>
      </w:r>
    </w:p>
    <w:p w14:paraId="4BD8B087" w14:textId="26DE466B" w:rsidR="004951D6" w:rsidRPr="00AC5E4A" w:rsidRDefault="004951D6" w:rsidP="006E0DCD">
      <w:pPr>
        <w:pStyle w:val="ListParagraph"/>
        <w:numPr>
          <w:ilvl w:val="1"/>
          <w:numId w:val="4"/>
        </w:numPr>
        <w:spacing w:after="200" w:line="276" w:lineRule="auto"/>
        <w:ind w:left="709"/>
        <w:contextualSpacing w:val="0"/>
        <w:jc w:val="both"/>
        <w:rPr>
          <w:rFonts w:cs="Arial"/>
        </w:rPr>
      </w:pPr>
      <w:r w:rsidRPr="00AC5E4A">
        <w:rPr>
          <w:rFonts w:cs="Arial"/>
        </w:rPr>
        <w:t xml:space="preserve">Work with the </w:t>
      </w:r>
      <w:r w:rsidR="001C75AA" w:rsidRPr="001C75AA">
        <w:rPr>
          <w:rFonts w:cs="Arial"/>
        </w:rPr>
        <w:t xml:space="preserve">Editorial Manager to </w:t>
      </w:r>
      <w:r w:rsidRPr="00AC5E4A">
        <w:rPr>
          <w:rFonts w:cs="Arial"/>
        </w:rPr>
        <w:t xml:space="preserve">and the editorial team to keep abreast of contemporary issues in publishing, for example managing ethical issues and research misconduct, new challenges and opportunities from AI and other technologies, etc. </w:t>
      </w:r>
    </w:p>
    <w:p w14:paraId="77BD4D65" w14:textId="7777777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finalise decisions regarding acceptance or rejection of papers and to edit reviewers’ comments for transmission to authors.</w:t>
      </w:r>
    </w:p>
    <w:p w14:paraId="344F153A" w14:textId="5369FF7D"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030A3">
        <w:rPr>
          <w:rFonts w:cs="Arial"/>
        </w:rPr>
        <w:t xml:space="preserve">To ensure each submission contains a </w:t>
      </w:r>
      <w:r w:rsidR="001452AA" w:rsidRPr="00E030A3">
        <w:rPr>
          <w:rFonts w:cs="Arial"/>
        </w:rPr>
        <w:t>conflict-of-interest</w:t>
      </w:r>
      <w:r w:rsidRPr="00E030A3">
        <w:rPr>
          <w:rFonts w:cs="Arial"/>
        </w:rPr>
        <w:t xml:space="preserve"> statement and to encourage authors to disclose </w:t>
      </w:r>
      <w:r>
        <w:rPr>
          <w:rFonts w:cs="Arial"/>
        </w:rPr>
        <w:t xml:space="preserve">all </w:t>
      </w:r>
      <w:r w:rsidRPr="00E030A3">
        <w:rPr>
          <w:rFonts w:cs="Arial"/>
        </w:rPr>
        <w:t>relevant conflicts of interest</w:t>
      </w:r>
      <w:r w:rsidRPr="00E31102">
        <w:rPr>
          <w:rFonts w:cs="Arial"/>
        </w:rPr>
        <w:t>.</w:t>
      </w:r>
    </w:p>
    <w:p w14:paraId="58EE1D86" w14:textId="40422145" w:rsidR="006E0DCD" w:rsidRPr="001C75AA"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 xml:space="preserve">To liaise with the </w:t>
      </w:r>
      <w:r w:rsidR="001C75AA" w:rsidRPr="001C75AA">
        <w:rPr>
          <w:rFonts w:cs="Arial"/>
        </w:rPr>
        <w:t>Editorial Manager</w:t>
      </w:r>
      <w:r w:rsidR="00283D37">
        <w:rPr>
          <w:rFonts w:cs="Arial"/>
        </w:rPr>
        <w:t xml:space="preserve"> </w:t>
      </w:r>
      <w:r w:rsidRPr="00E31102">
        <w:rPr>
          <w:rFonts w:cs="Arial"/>
        </w:rPr>
        <w:t xml:space="preserve">to maintain accurate data on the number of articles submitted, commissioned, accepted and </w:t>
      </w:r>
      <w:r w:rsidRPr="00E030A3">
        <w:rPr>
          <w:rFonts w:cs="Arial"/>
        </w:rPr>
        <w:t xml:space="preserve">rejected per month, and to work with the </w:t>
      </w:r>
      <w:r w:rsidR="001C75AA" w:rsidRPr="001C75AA">
        <w:rPr>
          <w:rFonts w:cs="Arial"/>
        </w:rPr>
        <w:t xml:space="preserve">Editorial Manager </w:t>
      </w:r>
      <w:r w:rsidRPr="00E030A3">
        <w:rPr>
          <w:rFonts w:cs="Arial"/>
        </w:rPr>
        <w:t xml:space="preserve">to provide </w:t>
      </w:r>
      <w:r w:rsidRPr="001C75AA">
        <w:rPr>
          <w:rFonts w:cs="Arial"/>
        </w:rPr>
        <w:t xml:space="preserve">a full written report on such data to HIS Council and Executive Editorial Board meetings. </w:t>
      </w:r>
      <w:r w:rsidR="00283D37" w:rsidRPr="001C75AA">
        <w:rPr>
          <w:rFonts w:cs="Arial"/>
        </w:rPr>
        <w:t xml:space="preserve"> </w:t>
      </w:r>
    </w:p>
    <w:p w14:paraId="41EF7426" w14:textId="6010EC28" w:rsidR="00283D37" w:rsidRPr="001C75AA" w:rsidRDefault="006E0DCD" w:rsidP="00283D37">
      <w:pPr>
        <w:pStyle w:val="ListParagraph"/>
        <w:numPr>
          <w:ilvl w:val="1"/>
          <w:numId w:val="4"/>
        </w:numPr>
        <w:spacing w:after="200" w:line="276" w:lineRule="auto"/>
        <w:ind w:left="709"/>
        <w:contextualSpacing w:val="0"/>
        <w:jc w:val="both"/>
        <w:rPr>
          <w:rFonts w:cs="Arial"/>
        </w:rPr>
      </w:pPr>
      <w:r w:rsidRPr="001C75AA">
        <w:t xml:space="preserve">To liaise with the </w:t>
      </w:r>
      <w:r w:rsidR="001C75AA" w:rsidRPr="001C75AA">
        <w:rPr>
          <w:rFonts w:cs="Arial"/>
        </w:rPr>
        <w:t xml:space="preserve">Editorial Manager </w:t>
      </w:r>
      <w:r w:rsidRPr="001C75AA">
        <w:t>to review and improve journal processes in line with HIS strategy.</w:t>
      </w:r>
      <w:r w:rsidR="00283D37" w:rsidRPr="001C75AA">
        <w:t xml:space="preserve"> </w:t>
      </w:r>
    </w:p>
    <w:p w14:paraId="1A47A0CF" w14:textId="77777777" w:rsidR="006E0DCD" w:rsidRPr="001C75AA" w:rsidRDefault="006E0DCD" w:rsidP="006E0DCD">
      <w:pPr>
        <w:pStyle w:val="ListParagraph"/>
        <w:numPr>
          <w:ilvl w:val="1"/>
          <w:numId w:val="4"/>
        </w:numPr>
        <w:spacing w:after="200" w:line="276" w:lineRule="auto"/>
        <w:ind w:left="709"/>
        <w:contextualSpacing w:val="0"/>
        <w:jc w:val="both"/>
        <w:rPr>
          <w:rFonts w:cs="Arial"/>
        </w:rPr>
      </w:pPr>
      <w:r w:rsidRPr="001C75AA">
        <w:rPr>
          <w:rFonts w:cs="Arial"/>
        </w:rPr>
        <w:t>To comply with data protection requirements.</w:t>
      </w:r>
    </w:p>
    <w:p w14:paraId="48F0F838" w14:textId="77777777" w:rsidR="006E0DCD" w:rsidRPr="001C75AA" w:rsidRDefault="006E0DCD" w:rsidP="006E0DCD">
      <w:pPr>
        <w:pStyle w:val="ListParagraph"/>
        <w:numPr>
          <w:ilvl w:val="1"/>
          <w:numId w:val="4"/>
        </w:numPr>
        <w:spacing w:after="200" w:line="276" w:lineRule="auto"/>
        <w:ind w:left="709"/>
        <w:contextualSpacing w:val="0"/>
        <w:jc w:val="both"/>
        <w:rPr>
          <w:rFonts w:cs="Arial"/>
        </w:rPr>
      </w:pPr>
      <w:r w:rsidRPr="001C75AA">
        <w:rPr>
          <w:rFonts w:cs="Arial"/>
        </w:rPr>
        <w:t>To make reasonable efforts to ensure that the Journal content is appropriate for publication, and that:</w:t>
      </w:r>
    </w:p>
    <w:p w14:paraId="5F6F6012" w14:textId="77777777" w:rsidR="006E0DCD" w:rsidRPr="001C75AA" w:rsidRDefault="006E0DCD" w:rsidP="006E0DCD">
      <w:pPr>
        <w:pStyle w:val="ListParagraph"/>
        <w:numPr>
          <w:ilvl w:val="2"/>
          <w:numId w:val="4"/>
        </w:numPr>
        <w:spacing w:after="200" w:line="276" w:lineRule="auto"/>
        <w:contextualSpacing w:val="0"/>
        <w:jc w:val="both"/>
        <w:rPr>
          <w:rFonts w:cs="Arial"/>
        </w:rPr>
      </w:pPr>
      <w:r w:rsidRPr="001C75AA">
        <w:rPr>
          <w:rFonts w:cs="Arial"/>
        </w:rPr>
        <w:t>It is not libellous or unlawful.</w:t>
      </w:r>
    </w:p>
    <w:p w14:paraId="4EC589AD" w14:textId="77777777" w:rsidR="006E0DCD" w:rsidRPr="001C75AA" w:rsidRDefault="006E0DCD" w:rsidP="006E0DCD">
      <w:pPr>
        <w:pStyle w:val="ListParagraph"/>
        <w:numPr>
          <w:ilvl w:val="2"/>
          <w:numId w:val="4"/>
        </w:numPr>
        <w:spacing w:after="200" w:line="276" w:lineRule="auto"/>
        <w:contextualSpacing w:val="0"/>
        <w:jc w:val="both"/>
        <w:rPr>
          <w:rFonts w:cs="Arial"/>
        </w:rPr>
      </w:pPr>
      <w:r w:rsidRPr="001C75AA">
        <w:rPr>
          <w:rFonts w:cs="Arial"/>
        </w:rPr>
        <w:t>It does not infringe intellectual property rights of any person or entity.</w:t>
      </w:r>
    </w:p>
    <w:p w14:paraId="0B3F8459" w14:textId="77777777" w:rsidR="006E0DCD" w:rsidRPr="001C75AA" w:rsidRDefault="006E0DCD" w:rsidP="006E0DCD">
      <w:pPr>
        <w:pStyle w:val="ListParagraph"/>
        <w:numPr>
          <w:ilvl w:val="2"/>
          <w:numId w:val="4"/>
        </w:numPr>
        <w:spacing w:after="200" w:line="276" w:lineRule="auto"/>
        <w:contextualSpacing w:val="0"/>
        <w:jc w:val="both"/>
        <w:rPr>
          <w:rFonts w:cs="Arial"/>
        </w:rPr>
      </w:pPr>
      <w:r w:rsidRPr="001C75AA">
        <w:rPr>
          <w:rFonts w:cs="Arial"/>
        </w:rPr>
        <w:t>It has appropriate ethical approval has been sought for research.</w:t>
      </w:r>
    </w:p>
    <w:p w14:paraId="1EC4FD49" w14:textId="77777777" w:rsidR="006E0DCD" w:rsidRPr="001C75AA" w:rsidRDefault="006E0DCD" w:rsidP="006E0DCD">
      <w:pPr>
        <w:pStyle w:val="ListParagraph"/>
        <w:numPr>
          <w:ilvl w:val="2"/>
          <w:numId w:val="4"/>
        </w:numPr>
        <w:spacing w:after="200" w:line="276" w:lineRule="auto"/>
        <w:contextualSpacing w:val="0"/>
        <w:jc w:val="both"/>
        <w:rPr>
          <w:rFonts w:cs="Arial"/>
        </w:rPr>
      </w:pPr>
      <w:r w:rsidRPr="001C75AA">
        <w:rPr>
          <w:rFonts w:cs="Arial"/>
        </w:rPr>
        <w:t>It does not constitute plagiarism or duplicate submission or publication.</w:t>
      </w:r>
    </w:p>
    <w:p w14:paraId="0635A0C8" w14:textId="77777777" w:rsidR="006E0DCD" w:rsidRPr="001C75AA" w:rsidRDefault="006E0DCD" w:rsidP="006E0DCD">
      <w:pPr>
        <w:pStyle w:val="ListParagraph"/>
        <w:numPr>
          <w:ilvl w:val="0"/>
          <w:numId w:val="4"/>
        </w:numPr>
        <w:spacing w:after="200" w:line="276" w:lineRule="auto"/>
        <w:contextualSpacing w:val="0"/>
        <w:jc w:val="both"/>
        <w:rPr>
          <w:rFonts w:cs="Arial"/>
          <w:b/>
        </w:rPr>
      </w:pPr>
      <w:r w:rsidRPr="001C75AA">
        <w:rPr>
          <w:rFonts w:cs="Arial"/>
          <w:b/>
        </w:rPr>
        <w:t>Executive Editorial Board</w:t>
      </w:r>
    </w:p>
    <w:p w14:paraId="5265C22A" w14:textId="54F0AD23" w:rsidR="006E0DCD" w:rsidRPr="001C75AA" w:rsidRDefault="006E0DCD" w:rsidP="006E0DCD">
      <w:pPr>
        <w:pStyle w:val="ListParagraph"/>
        <w:numPr>
          <w:ilvl w:val="1"/>
          <w:numId w:val="4"/>
        </w:numPr>
        <w:spacing w:after="200" w:line="276" w:lineRule="auto"/>
        <w:ind w:left="709"/>
        <w:contextualSpacing w:val="0"/>
        <w:jc w:val="both"/>
        <w:rPr>
          <w:rFonts w:cs="Arial"/>
        </w:rPr>
      </w:pPr>
      <w:r w:rsidRPr="001C75AA">
        <w:rPr>
          <w:rFonts w:cs="Arial"/>
        </w:rPr>
        <w:t xml:space="preserve">To </w:t>
      </w:r>
      <w:r w:rsidR="001C75AA" w:rsidRPr="001C75AA">
        <w:rPr>
          <w:rFonts w:cs="Arial"/>
        </w:rPr>
        <w:t xml:space="preserve">attend </w:t>
      </w:r>
      <w:r w:rsidR="004C53E4">
        <w:rPr>
          <w:rFonts w:cs="Arial"/>
        </w:rPr>
        <w:t xml:space="preserve">bi-annual </w:t>
      </w:r>
      <w:r w:rsidR="001C75AA" w:rsidRPr="001C75AA">
        <w:rPr>
          <w:rFonts w:cs="Arial"/>
        </w:rPr>
        <w:t xml:space="preserve">meetings of the Executive Editorial Board </w:t>
      </w:r>
      <w:r w:rsidRPr="001C75AA">
        <w:rPr>
          <w:rFonts w:cs="Arial"/>
        </w:rPr>
        <w:t xml:space="preserve">to report on </w:t>
      </w:r>
      <w:r w:rsidR="001C75AA" w:rsidRPr="001C75AA">
        <w:rPr>
          <w:rFonts w:cs="Arial"/>
        </w:rPr>
        <w:t>IPIP</w:t>
      </w:r>
      <w:r w:rsidRPr="001C75AA">
        <w:rPr>
          <w:rFonts w:cs="Arial"/>
        </w:rPr>
        <w:t xml:space="preserve"> activities, developments and strategy. </w:t>
      </w:r>
    </w:p>
    <w:p w14:paraId="24D6B73A" w14:textId="77777777" w:rsidR="006E0DCD" w:rsidRPr="00E31102" w:rsidRDefault="006E0DCD" w:rsidP="006E0DCD">
      <w:pPr>
        <w:pStyle w:val="ListParagraph"/>
        <w:numPr>
          <w:ilvl w:val="0"/>
          <w:numId w:val="4"/>
        </w:numPr>
        <w:spacing w:after="200" w:line="276" w:lineRule="auto"/>
        <w:contextualSpacing w:val="0"/>
        <w:jc w:val="both"/>
        <w:rPr>
          <w:rFonts w:cs="Arial"/>
          <w:b/>
        </w:rPr>
      </w:pPr>
      <w:r w:rsidRPr="00E31102">
        <w:rPr>
          <w:rFonts w:cs="Arial"/>
          <w:b/>
        </w:rPr>
        <w:t>International Editorial Board</w:t>
      </w:r>
    </w:p>
    <w:p w14:paraId="5C3FEA1C" w14:textId="7777777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 xml:space="preserve">To </w:t>
      </w:r>
      <w:r w:rsidR="004951D6">
        <w:rPr>
          <w:rFonts w:cs="Arial"/>
        </w:rPr>
        <w:t xml:space="preserve">make </w:t>
      </w:r>
      <w:r w:rsidRPr="00E31102">
        <w:rPr>
          <w:rFonts w:cs="Arial"/>
        </w:rPr>
        <w:t>appointments to the International Editorial Board.</w:t>
      </w:r>
    </w:p>
    <w:p w14:paraId="1B051D4D" w14:textId="77777777" w:rsidR="006E0DCD"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 xml:space="preserve">To </w:t>
      </w:r>
      <w:r>
        <w:rPr>
          <w:rFonts w:cs="Arial"/>
        </w:rPr>
        <w:t xml:space="preserve">engage with and </w:t>
      </w:r>
      <w:r w:rsidRPr="00E31102">
        <w:rPr>
          <w:rFonts w:cs="Arial"/>
        </w:rPr>
        <w:t>ensure that members of the International Editorial</w:t>
      </w:r>
      <w:r>
        <w:rPr>
          <w:rFonts w:cs="Arial"/>
        </w:rPr>
        <w:t xml:space="preserve"> </w:t>
      </w:r>
      <w:r w:rsidRPr="00E31102">
        <w:rPr>
          <w:rFonts w:cs="Arial"/>
        </w:rPr>
        <w:t>Board are consulted between Board meetings where advice is required on an ad hoc basis.</w:t>
      </w:r>
    </w:p>
    <w:p w14:paraId="2E41C061" w14:textId="77777777" w:rsidR="006E0DCD" w:rsidRPr="008C717A"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chai</w:t>
      </w:r>
      <w:r>
        <w:rPr>
          <w:rFonts w:cs="Arial"/>
        </w:rPr>
        <w:t xml:space="preserve">r </w:t>
      </w:r>
      <w:r w:rsidRPr="00E31102">
        <w:rPr>
          <w:rFonts w:cs="Arial"/>
        </w:rPr>
        <w:t>International Editorial Board</w:t>
      </w:r>
      <w:r>
        <w:rPr>
          <w:rFonts w:cs="Arial"/>
        </w:rPr>
        <w:t xml:space="preserve"> meetings</w:t>
      </w:r>
      <w:r w:rsidRPr="00E31102">
        <w:rPr>
          <w:rFonts w:cs="Arial"/>
        </w:rPr>
        <w:t xml:space="preserve">. </w:t>
      </w:r>
    </w:p>
    <w:p w14:paraId="2B7E25ED" w14:textId="77777777" w:rsidR="006E0DCD" w:rsidRPr="00985496" w:rsidRDefault="006E0DCD" w:rsidP="006E0DCD">
      <w:pPr>
        <w:pStyle w:val="ListParagraph"/>
        <w:numPr>
          <w:ilvl w:val="0"/>
          <w:numId w:val="4"/>
        </w:numPr>
        <w:spacing w:after="200" w:line="276" w:lineRule="auto"/>
        <w:jc w:val="both"/>
        <w:rPr>
          <w:rFonts w:cs="Arial"/>
          <w:b/>
        </w:rPr>
      </w:pPr>
      <w:r w:rsidRPr="00985496">
        <w:rPr>
          <w:rFonts w:cs="Arial"/>
          <w:b/>
        </w:rPr>
        <w:t>Editorial Team</w:t>
      </w:r>
    </w:p>
    <w:p w14:paraId="2181C306" w14:textId="77777777" w:rsidR="006E0DCD" w:rsidRPr="00985496" w:rsidRDefault="006E0DCD" w:rsidP="006E0DCD">
      <w:pPr>
        <w:pStyle w:val="ListParagraph"/>
        <w:numPr>
          <w:ilvl w:val="1"/>
          <w:numId w:val="4"/>
        </w:numPr>
        <w:spacing w:after="200" w:line="276" w:lineRule="auto"/>
        <w:ind w:left="709"/>
        <w:contextualSpacing w:val="0"/>
        <w:jc w:val="both"/>
        <w:rPr>
          <w:rFonts w:cs="Arial"/>
        </w:rPr>
      </w:pPr>
      <w:r w:rsidRPr="00985496">
        <w:rPr>
          <w:rFonts w:cs="Arial"/>
        </w:rPr>
        <w:t>To provide strong leadership and ensure good communication between the Editorial Team, HIS staff and the International Editorial Board. This will include leading regular Editorial Team teleconferences.</w:t>
      </w:r>
    </w:p>
    <w:p w14:paraId="0A23936D" w14:textId="2681CA13" w:rsidR="006E0DCD" w:rsidRPr="00985496" w:rsidRDefault="006E0DCD" w:rsidP="006E0DCD">
      <w:pPr>
        <w:pStyle w:val="ListParagraph"/>
        <w:numPr>
          <w:ilvl w:val="1"/>
          <w:numId w:val="4"/>
        </w:numPr>
        <w:spacing w:after="200" w:line="276" w:lineRule="auto"/>
        <w:ind w:left="709"/>
        <w:contextualSpacing w:val="0"/>
        <w:jc w:val="both"/>
        <w:rPr>
          <w:rFonts w:cs="Arial"/>
        </w:rPr>
      </w:pPr>
      <w:r w:rsidRPr="00985496">
        <w:rPr>
          <w:rFonts w:cs="Arial"/>
        </w:rPr>
        <w:lastRenderedPageBreak/>
        <w:t xml:space="preserve">To appoint other members of the Editorial Team in conjunction with the </w:t>
      </w:r>
      <w:r w:rsidR="001C75AA" w:rsidRPr="00985496">
        <w:rPr>
          <w:rFonts w:cs="Arial"/>
        </w:rPr>
        <w:t>IPIP</w:t>
      </w:r>
      <w:r w:rsidRPr="00985496">
        <w:rPr>
          <w:rFonts w:cs="Arial"/>
        </w:rPr>
        <w:t xml:space="preserve"> Editorial Team</w:t>
      </w:r>
      <w:r w:rsidR="001C75AA" w:rsidRPr="00985496">
        <w:rPr>
          <w:rFonts w:cs="Arial"/>
        </w:rPr>
        <w:t xml:space="preserve"> and Editorial Manager</w:t>
      </w:r>
      <w:r w:rsidRPr="00985496">
        <w:rPr>
          <w:rFonts w:cs="Arial"/>
        </w:rPr>
        <w:t xml:space="preserve"> when necessary, and to offer support and training to new team members.</w:t>
      </w:r>
    </w:p>
    <w:p w14:paraId="3A6FE533" w14:textId="77777777" w:rsidR="006E0DCD" w:rsidRPr="00E31102" w:rsidRDefault="006E0DCD" w:rsidP="006E0DCD">
      <w:pPr>
        <w:pStyle w:val="ListParagraph"/>
        <w:numPr>
          <w:ilvl w:val="0"/>
          <w:numId w:val="4"/>
        </w:numPr>
        <w:spacing w:after="200" w:line="276" w:lineRule="auto"/>
        <w:contextualSpacing w:val="0"/>
        <w:jc w:val="both"/>
        <w:rPr>
          <w:rFonts w:cs="Arial"/>
          <w:b/>
        </w:rPr>
      </w:pPr>
      <w:r w:rsidRPr="00E31102">
        <w:rPr>
          <w:rFonts w:cs="Arial"/>
          <w:b/>
        </w:rPr>
        <w:t>Relationship with HIS Council</w:t>
      </w:r>
    </w:p>
    <w:p w14:paraId="11CB757D" w14:textId="77777777" w:rsidR="00985496" w:rsidRDefault="00985496" w:rsidP="006E0DCD">
      <w:pPr>
        <w:pStyle w:val="ListParagraph"/>
        <w:numPr>
          <w:ilvl w:val="1"/>
          <w:numId w:val="4"/>
        </w:numPr>
        <w:spacing w:after="200" w:line="276" w:lineRule="auto"/>
        <w:ind w:left="709"/>
        <w:contextualSpacing w:val="0"/>
        <w:jc w:val="both"/>
        <w:rPr>
          <w:rFonts w:cs="Arial"/>
        </w:rPr>
      </w:pPr>
      <w:r w:rsidRPr="00985496">
        <w:rPr>
          <w:rFonts w:cs="Arial"/>
        </w:rPr>
        <w:t xml:space="preserve">To sit on Council as a Co-opted member. </w:t>
      </w:r>
    </w:p>
    <w:p w14:paraId="71B8B030" w14:textId="4B86E9FD"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consult the Officers and Council on any significant changes to the Journal, Editorial Advisory Board or Editorial Team and escalate any concerns to Council in a timely manner.</w:t>
      </w:r>
    </w:p>
    <w:p w14:paraId="554C1966" w14:textId="1A2BBFA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 xml:space="preserve">To contribute to the </w:t>
      </w:r>
      <w:r w:rsidR="00985496">
        <w:rPr>
          <w:rFonts w:cs="Arial"/>
        </w:rPr>
        <w:t>IPIP</w:t>
      </w:r>
      <w:r w:rsidRPr="00E31102">
        <w:rPr>
          <w:rFonts w:cs="Arial"/>
        </w:rPr>
        <w:t xml:space="preserve"> Business Plan, working with the Publisher, the Society’s Chair, Treasurer and the </w:t>
      </w:r>
      <w:r w:rsidR="00985496" w:rsidRPr="00985496">
        <w:rPr>
          <w:rFonts w:cs="Arial"/>
        </w:rPr>
        <w:t>Editorial Manager</w:t>
      </w:r>
      <w:r w:rsidR="00985496" w:rsidRPr="00E31102">
        <w:rPr>
          <w:rFonts w:cs="Arial"/>
        </w:rPr>
        <w:t xml:space="preserve"> </w:t>
      </w:r>
      <w:r w:rsidRPr="00E31102">
        <w:rPr>
          <w:rFonts w:cs="Arial"/>
        </w:rPr>
        <w:t>and reporting to Council.</w:t>
      </w:r>
      <w:r w:rsidR="00CF7708">
        <w:rPr>
          <w:rFonts w:cs="Arial"/>
        </w:rPr>
        <w:t xml:space="preserve"> </w:t>
      </w:r>
    </w:p>
    <w:p w14:paraId="6377308D" w14:textId="5B8A5AD9" w:rsidR="006E0DCD" w:rsidRPr="00985496" w:rsidRDefault="006E0DCD" w:rsidP="006E0DCD">
      <w:pPr>
        <w:pStyle w:val="ListParagraph"/>
        <w:numPr>
          <w:ilvl w:val="1"/>
          <w:numId w:val="4"/>
        </w:numPr>
        <w:spacing w:after="200" w:line="276" w:lineRule="auto"/>
        <w:ind w:left="709"/>
        <w:contextualSpacing w:val="0"/>
        <w:jc w:val="both"/>
        <w:rPr>
          <w:rFonts w:cs="Arial"/>
        </w:rPr>
      </w:pPr>
      <w:r w:rsidRPr="00985496">
        <w:rPr>
          <w:rFonts w:cs="Arial"/>
        </w:rPr>
        <w:t xml:space="preserve">In collaboration with the </w:t>
      </w:r>
      <w:r w:rsidR="00985496" w:rsidRPr="00985496">
        <w:rPr>
          <w:rFonts w:cs="Arial"/>
        </w:rPr>
        <w:t>Editorial Manager</w:t>
      </w:r>
      <w:r w:rsidRPr="00985496">
        <w:rPr>
          <w:rFonts w:cs="Arial"/>
        </w:rPr>
        <w:t xml:space="preserve">, to provide written reports on </w:t>
      </w:r>
      <w:r w:rsidR="00985496" w:rsidRPr="00985496">
        <w:rPr>
          <w:rFonts w:cs="Arial"/>
        </w:rPr>
        <w:t>IPIP</w:t>
      </w:r>
      <w:r w:rsidRPr="00985496">
        <w:rPr>
          <w:rFonts w:cs="Arial"/>
        </w:rPr>
        <w:t xml:space="preserve"> activities in a timely manner so that they can be circulated with agendas.</w:t>
      </w:r>
    </w:p>
    <w:p w14:paraId="6E8E6A89" w14:textId="77777777" w:rsidR="006E0DCD" w:rsidRPr="00985496" w:rsidRDefault="006E0DCD" w:rsidP="006E0DCD">
      <w:pPr>
        <w:pStyle w:val="ListParagraph"/>
        <w:numPr>
          <w:ilvl w:val="1"/>
          <w:numId w:val="4"/>
        </w:numPr>
        <w:spacing w:after="200" w:line="276" w:lineRule="auto"/>
        <w:ind w:left="709"/>
        <w:contextualSpacing w:val="0"/>
        <w:jc w:val="both"/>
        <w:rPr>
          <w:rFonts w:cs="Arial"/>
        </w:rPr>
      </w:pPr>
      <w:r w:rsidRPr="00985496">
        <w:rPr>
          <w:rFonts w:cs="Arial"/>
        </w:rPr>
        <w:t>To consult with the Society on the approval of</w:t>
      </w:r>
      <w:r w:rsidR="0028649A" w:rsidRPr="00985496">
        <w:rPr>
          <w:rFonts w:cs="Arial"/>
        </w:rPr>
        <w:t xml:space="preserve"> sponsored</w:t>
      </w:r>
      <w:r w:rsidRPr="00985496">
        <w:rPr>
          <w:rFonts w:cs="Arial"/>
        </w:rPr>
        <w:t xml:space="preserve"> supplements (approval not to be unreasonably withheld).</w:t>
      </w:r>
    </w:p>
    <w:p w14:paraId="6899F763" w14:textId="77777777" w:rsidR="006E0DCD" w:rsidRPr="00E31102" w:rsidRDefault="006E0DCD" w:rsidP="006E0DCD">
      <w:pPr>
        <w:pStyle w:val="ListParagraph"/>
        <w:numPr>
          <w:ilvl w:val="0"/>
          <w:numId w:val="4"/>
        </w:numPr>
        <w:spacing w:after="200" w:line="276" w:lineRule="auto"/>
        <w:contextualSpacing w:val="0"/>
        <w:jc w:val="both"/>
        <w:rPr>
          <w:rFonts w:cs="Arial"/>
          <w:b/>
        </w:rPr>
      </w:pPr>
      <w:r w:rsidRPr="00E31102">
        <w:rPr>
          <w:rFonts w:cs="Arial"/>
          <w:b/>
        </w:rPr>
        <w:t>Relationship with the Publisher</w:t>
      </w:r>
    </w:p>
    <w:p w14:paraId="75B48746" w14:textId="7777777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submit to the Publisher accepted articles in agreed formats and in accordance with a schedule that permits the Publisher to publish issues of the Journal on a timely basis.</w:t>
      </w:r>
    </w:p>
    <w:p w14:paraId="29B6815E" w14:textId="7777777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ensure that accepted articles are written in good English and prepared in accordance with the formal instructions issued by the Publisher in consultation with the Editor</w:t>
      </w:r>
      <w:r>
        <w:rPr>
          <w:rFonts w:cs="Arial"/>
        </w:rPr>
        <w:t>-in-Chief</w:t>
      </w:r>
      <w:r w:rsidRPr="00E31102">
        <w:rPr>
          <w:rFonts w:cs="Arial"/>
        </w:rPr>
        <w:t xml:space="preserve"> (“Instructions to Authors”). </w:t>
      </w:r>
    </w:p>
    <w:p w14:paraId="598DAD37" w14:textId="77777777" w:rsidR="006E0DCD" w:rsidRPr="00E31102" w:rsidRDefault="006E0DCD" w:rsidP="006E0DCD">
      <w:pPr>
        <w:pStyle w:val="ListParagraph"/>
        <w:numPr>
          <w:ilvl w:val="1"/>
          <w:numId w:val="4"/>
        </w:numPr>
        <w:spacing w:after="200" w:line="276" w:lineRule="auto"/>
        <w:ind w:left="709"/>
        <w:contextualSpacing w:val="0"/>
        <w:jc w:val="both"/>
        <w:rPr>
          <w:rFonts w:cs="Arial"/>
        </w:rPr>
      </w:pPr>
      <w:r w:rsidRPr="00E31102">
        <w:rPr>
          <w:rFonts w:cs="Arial"/>
        </w:rPr>
        <w:t>To consult with the Publisher on:</w:t>
      </w:r>
    </w:p>
    <w:p w14:paraId="2B3B0E6B" w14:textId="77777777" w:rsidR="006E0DCD" w:rsidRPr="00E31102" w:rsidRDefault="006E0DCD" w:rsidP="006E0DCD">
      <w:pPr>
        <w:pStyle w:val="ListParagraph"/>
        <w:numPr>
          <w:ilvl w:val="2"/>
          <w:numId w:val="4"/>
        </w:numPr>
        <w:spacing w:after="200" w:line="276" w:lineRule="auto"/>
        <w:contextualSpacing w:val="0"/>
        <w:jc w:val="both"/>
        <w:rPr>
          <w:rFonts w:cs="Arial"/>
        </w:rPr>
      </w:pPr>
      <w:r w:rsidRPr="00E31102">
        <w:rPr>
          <w:rFonts w:cs="Arial"/>
        </w:rPr>
        <w:t>Publication schedule</w:t>
      </w:r>
    </w:p>
    <w:p w14:paraId="13A4E6E1" w14:textId="77777777" w:rsidR="006E0DCD" w:rsidRPr="00E31102" w:rsidRDefault="006E0DCD" w:rsidP="006E0DCD">
      <w:pPr>
        <w:pStyle w:val="ListParagraph"/>
        <w:numPr>
          <w:ilvl w:val="2"/>
          <w:numId w:val="4"/>
        </w:numPr>
        <w:spacing w:after="200" w:line="276" w:lineRule="auto"/>
        <w:contextualSpacing w:val="0"/>
        <w:jc w:val="both"/>
        <w:rPr>
          <w:rFonts w:cs="Arial"/>
        </w:rPr>
      </w:pPr>
      <w:r w:rsidRPr="00E31102">
        <w:rPr>
          <w:rFonts w:cs="Arial"/>
        </w:rPr>
        <w:t>Approval of</w:t>
      </w:r>
      <w:r w:rsidR="004150BB">
        <w:rPr>
          <w:rFonts w:cs="Arial"/>
        </w:rPr>
        <w:t xml:space="preserve"> sponsored</w:t>
      </w:r>
      <w:r w:rsidRPr="00E31102">
        <w:rPr>
          <w:rFonts w:cs="Arial"/>
        </w:rPr>
        <w:t xml:space="preserve"> supplements (approval not to be unreasonably withheld)</w:t>
      </w:r>
    </w:p>
    <w:p w14:paraId="383A0E92" w14:textId="77777777" w:rsidR="006E0DCD" w:rsidRPr="00E31102" w:rsidRDefault="006E0DCD" w:rsidP="006E0DCD">
      <w:pPr>
        <w:pStyle w:val="ListParagraph"/>
        <w:numPr>
          <w:ilvl w:val="2"/>
          <w:numId w:val="4"/>
        </w:numPr>
        <w:spacing w:after="200" w:line="276" w:lineRule="auto"/>
        <w:contextualSpacing w:val="0"/>
        <w:jc w:val="both"/>
        <w:rPr>
          <w:rFonts w:cs="Arial"/>
        </w:rPr>
      </w:pPr>
      <w:r w:rsidRPr="00E31102">
        <w:rPr>
          <w:rFonts w:cs="Arial"/>
        </w:rPr>
        <w:t>Approval of advertising (approval not to be unreasonably withheld)</w:t>
      </w:r>
    </w:p>
    <w:p w14:paraId="264DBFCC" w14:textId="2DD85550" w:rsidR="006E0DCD" w:rsidRDefault="006E0DCD" w:rsidP="004150BB">
      <w:pPr>
        <w:pStyle w:val="ListParagraph"/>
        <w:numPr>
          <w:ilvl w:val="1"/>
          <w:numId w:val="4"/>
        </w:numPr>
        <w:spacing w:after="200" w:line="276" w:lineRule="auto"/>
        <w:ind w:left="709"/>
        <w:contextualSpacing w:val="0"/>
        <w:jc w:val="both"/>
        <w:rPr>
          <w:rFonts w:cs="Arial"/>
        </w:rPr>
      </w:pPr>
      <w:r>
        <w:t xml:space="preserve">Liaise with </w:t>
      </w:r>
      <w:r w:rsidR="00985496" w:rsidRPr="00985496">
        <w:rPr>
          <w:rFonts w:cs="Arial"/>
        </w:rPr>
        <w:t xml:space="preserve">Editorial Manager </w:t>
      </w:r>
      <w:r>
        <w:t>to assist with journal promotional activities and marketing.</w:t>
      </w:r>
      <w:r w:rsidRPr="004150BB">
        <w:rPr>
          <w:rFonts w:cs="Arial"/>
        </w:rPr>
        <w:tab/>
      </w:r>
    </w:p>
    <w:p w14:paraId="3A61A23D" w14:textId="4E5249E4" w:rsidR="00985496" w:rsidRPr="001452AA" w:rsidRDefault="00985496" w:rsidP="004150BB">
      <w:pPr>
        <w:pStyle w:val="ListParagraph"/>
        <w:numPr>
          <w:ilvl w:val="1"/>
          <w:numId w:val="4"/>
        </w:numPr>
        <w:spacing w:after="200" w:line="276" w:lineRule="auto"/>
        <w:ind w:left="709"/>
        <w:contextualSpacing w:val="0"/>
        <w:jc w:val="both"/>
        <w:rPr>
          <w:rFonts w:cs="Arial"/>
        </w:rPr>
      </w:pPr>
      <w:r w:rsidRPr="001452AA">
        <w:rPr>
          <w:rFonts w:cs="Arial"/>
        </w:rPr>
        <w:t>To hold regular teleconferences and meetings with the Editorial Manager, and to keep Council informed of important issues and developments</w:t>
      </w:r>
    </w:p>
    <w:p w14:paraId="0FC3B6E6" w14:textId="77777777" w:rsidR="006E0DCD" w:rsidRDefault="006E0DCD" w:rsidP="00AB3DD9">
      <w:pPr>
        <w:spacing w:after="0" w:line="240" w:lineRule="auto"/>
        <w:jc w:val="both"/>
      </w:pPr>
    </w:p>
    <w:p w14:paraId="624C5B76" w14:textId="77777777" w:rsidR="00AB3DD9" w:rsidRPr="00AB3DD9" w:rsidRDefault="00AB3DD9" w:rsidP="004A5520">
      <w:pPr>
        <w:pStyle w:val="Heading2"/>
      </w:pPr>
      <w:r w:rsidRPr="00AB3DD9">
        <w:t>Service Level Agreement</w:t>
      </w:r>
    </w:p>
    <w:p w14:paraId="265DA9C4" w14:textId="294E14B7" w:rsidR="00AB3DD9" w:rsidRDefault="00AB3DD9" w:rsidP="00AB3DD9">
      <w:pPr>
        <w:spacing w:after="0" w:line="240" w:lineRule="auto"/>
        <w:jc w:val="both"/>
      </w:pPr>
      <w:r>
        <w:t>The following are in addition to those contained in the role description</w:t>
      </w:r>
      <w:r w:rsidR="00210190">
        <w:t xml:space="preserve"> for</w:t>
      </w:r>
      <w:r>
        <w:t xml:space="preserve"> the </w:t>
      </w:r>
      <w:r w:rsidR="003936D1">
        <w:t>IPIP</w:t>
      </w:r>
      <w:r>
        <w:t xml:space="preserve"> Editor</w:t>
      </w:r>
      <w:r w:rsidR="00210190">
        <w:t>:</w:t>
      </w:r>
    </w:p>
    <w:p w14:paraId="72468D41" w14:textId="77777777" w:rsidR="00AB3DD9" w:rsidRDefault="00AB3DD9" w:rsidP="00AB3DD9">
      <w:pPr>
        <w:spacing w:after="0" w:line="240" w:lineRule="auto"/>
        <w:jc w:val="both"/>
      </w:pPr>
    </w:p>
    <w:p w14:paraId="17A5FAA4" w14:textId="77777777" w:rsidR="00AB3DD9" w:rsidRPr="00210190" w:rsidRDefault="00AB3DD9" w:rsidP="00AB3DD9">
      <w:pPr>
        <w:spacing w:after="0" w:line="240" w:lineRule="auto"/>
        <w:jc w:val="both"/>
        <w:rPr>
          <w:color w:val="2F5496" w:themeColor="accent1" w:themeShade="BF"/>
          <w:sz w:val="24"/>
          <w:szCs w:val="24"/>
        </w:rPr>
      </w:pPr>
      <w:r w:rsidRPr="00210190">
        <w:rPr>
          <w:color w:val="2F5496" w:themeColor="accent1" w:themeShade="BF"/>
          <w:sz w:val="24"/>
          <w:szCs w:val="24"/>
        </w:rPr>
        <w:t>Professional</w:t>
      </w:r>
    </w:p>
    <w:p w14:paraId="558D1B27" w14:textId="340D8ABE" w:rsidR="00AB3DD9" w:rsidRDefault="00AB3DD9" w:rsidP="00AB3DD9">
      <w:pPr>
        <w:spacing w:after="0" w:line="240" w:lineRule="auto"/>
        <w:jc w:val="both"/>
      </w:pPr>
      <w:r>
        <w:t>The Editor</w:t>
      </w:r>
      <w:r w:rsidR="003936D1">
        <w:t xml:space="preserve"> in Chief </w:t>
      </w:r>
      <w:r>
        <w:t xml:space="preserve">will be registered, and in good standing, with an appropriate professional body (for example, a </w:t>
      </w:r>
      <w:r w:rsidR="001452AA">
        <w:t>Doctor of Medicine</w:t>
      </w:r>
      <w:r>
        <w:t xml:space="preserve"> should be registered with the General Medical Council).</w:t>
      </w:r>
    </w:p>
    <w:p w14:paraId="21577C24" w14:textId="77777777" w:rsidR="00AB3DD9" w:rsidRDefault="00AB3DD9" w:rsidP="00AB3DD9">
      <w:pPr>
        <w:spacing w:after="0" w:line="240" w:lineRule="auto"/>
        <w:jc w:val="both"/>
      </w:pPr>
    </w:p>
    <w:p w14:paraId="344223CE" w14:textId="77777777" w:rsidR="00AB3DD9" w:rsidRPr="00210190" w:rsidRDefault="00AB3DD9" w:rsidP="00AB3DD9">
      <w:pPr>
        <w:spacing w:after="0" w:line="240" w:lineRule="auto"/>
        <w:jc w:val="both"/>
        <w:rPr>
          <w:color w:val="2F5496" w:themeColor="accent1" w:themeShade="BF"/>
          <w:sz w:val="24"/>
          <w:szCs w:val="24"/>
        </w:rPr>
      </w:pPr>
      <w:r w:rsidRPr="00210190">
        <w:rPr>
          <w:color w:val="2F5496" w:themeColor="accent1" w:themeShade="BF"/>
          <w:sz w:val="24"/>
          <w:szCs w:val="24"/>
        </w:rPr>
        <w:t>Declarations</w:t>
      </w:r>
    </w:p>
    <w:p w14:paraId="68646E8D" w14:textId="1FB3EAB2" w:rsidR="00AB3DD9" w:rsidRDefault="00AB3DD9" w:rsidP="00AB3DD9">
      <w:pPr>
        <w:spacing w:after="0" w:line="240" w:lineRule="auto"/>
        <w:jc w:val="both"/>
      </w:pPr>
      <w:r>
        <w:t xml:space="preserve">The Editor will not bring either </w:t>
      </w:r>
      <w:r w:rsidR="003936D1">
        <w:t>IPIP</w:t>
      </w:r>
      <w:r>
        <w:t xml:space="preserve"> or HIS into </w:t>
      </w:r>
      <w:r w:rsidR="001452AA">
        <w:t>disrepute and</w:t>
      </w:r>
      <w:r>
        <w:t xml:space="preserve"> will be a champion for the </w:t>
      </w:r>
      <w:r w:rsidR="003936D1">
        <w:t>IPIP</w:t>
      </w:r>
      <w:r>
        <w:t xml:space="preserve"> and HIS.</w:t>
      </w:r>
    </w:p>
    <w:p w14:paraId="6FF1F375" w14:textId="77777777" w:rsidR="00AB3DD9" w:rsidRDefault="00AB3DD9" w:rsidP="00AB3DD9">
      <w:pPr>
        <w:spacing w:after="0" w:line="240" w:lineRule="auto"/>
        <w:jc w:val="both"/>
      </w:pPr>
    </w:p>
    <w:p w14:paraId="3015C059" w14:textId="170E8247" w:rsidR="00AB3DD9" w:rsidRDefault="00AB3DD9" w:rsidP="00AB3DD9">
      <w:pPr>
        <w:spacing w:after="0" w:line="240" w:lineRule="auto"/>
        <w:jc w:val="both"/>
      </w:pPr>
      <w:r>
        <w:t xml:space="preserve">The Editor will ensure that all confidential information remains strictly </w:t>
      </w:r>
      <w:r w:rsidR="001452AA">
        <w:t>confidential and</w:t>
      </w:r>
      <w:r>
        <w:t xml:space="preserve"> will not use any confidential information for any purpose other than for </w:t>
      </w:r>
      <w:r w:rsidR="003936D1">
        <w:t>IPIP</w:t>
      </w:r>
      <w:r>
        <w:t xml:space="preserve"> work.</w:t>
      </w:r>
    </w:p>
    <w:p w14:paraId="4D80DF16" w14:textId="77777777" w:rsidR="00AB3DD9" w:rsidRDefault="00AB3DD9" w:rsidP="00AB3DD9">
      <w:pPr>
        <w:spacing w:after="0" w:line="240" w:lineRule="auto"/>
        <w:jc w:val="both"/>
      </w:pPr>
    </w:p>
    <w:p w14:paraId="63FB3724" w14:textId="77777777" w:rsidR="00AB3DD9" w:rsidRDefault="00AB3DD9" w:rsidP="00AB3DD9">
      <w:pPr>
        <w:spacing w:after="0" w:line="240" w:lineRule="auto"/>
        <w:jc w:val="both"/>
      </w:pPr>
      <w:r>
        <w:t>The Editor will work positively with, and respect, all grades of staff</w:t>
      </w:r>
      <w:r w:rsidR="00210190">
        <w:t>.</w:t>
      </w:r>
    </w:p>
    <w:p w14:paraId="377F4C5A" w14:textId="77777777" w:rsidR="00AB3DD9" w:rsidRDefault="00AB3DD9" w:rsidP="00AB3DD9">
      <w:pPr>
        <w:spacing w:after="0" w:line="240" w:lineRule="auto"/>
        <w:jc w:val="both"/>
      </w:pPr>
    </w:p>
    <w:p w14:paraId="29A0DE3B" w14:textId="77777777" w:rsidR="00AB3DD9" w:rsidRPr="00210190" w:rsidRDefault="00AB3DD9" w:rsidP="00AB3DD9">
      <w:pPr>
        <w:spacing w:after="0" w:line="240" w:lineRule="auto"/>
        <w:jc w:val="both"/>
        <w:rPr>
          <w:color w:val="2F5496" w:themeColor="accent1" w:themeShade="BF"/>
          <w:sz w:val="24"/>
          <w:szCs w:val="24"/>
        </w:rPr>
      </w:pPr>
      <w:r w:rsidRPr="00210190">
        <w:rPr>
          <w:color w:val="2F5496" w:themeColor="accent1" w:themeShade="BF"/>
          <w:sz w:val="24"/>
          <w:szCs w:val="24"/>
        </w:rPr>
        <w:t>Conduct</w:t>
      </w:r>
    </w:p>
    <w:p w14:paraId="1B7A467E" w14:textId="77777777" w:rsidR="00AB3DD9" w:rsidRDefault="00AB3DD9" w:rsidP="00AB3DD9">
      <w:pPr>
        <w:spacing w:after="0" w:line="240" w:lineRule="auto"/>
        <w:jc w:val="both"/>
      </w:pPr>
      <w:r>
        <w:t>The Editor will be expected to declare any conflicts of interest to HIS.</w:t>
      </w:r>
    </w:p>
    <w:p w14:paraId="3CEF0712" w14:textId="77777777" w:rsidR="00AB3DD9" w:rsidRDefault="00AB3DD9" w:rsidP="00AB3DD9">
      <w:pPr>
        <w:spacing w:after="0" w:line="240" w:lineRule="auto"/>
        <w:jc w:val="both"/>
      </w:pPr>
    </w:p>
    <w:p w14:paraId="38EF1954" w14:textId="77777777" w:rsidR="00AB3DD9" w:rsidRPr="00210190" w:rsidRDefault="00AB3DD9" w:rsidP="00AB3DD9">
      <w:pPr>
        <w:spacing w:after="0" w:line="240" w:lineRule="auto"/>
        <w:jc w:val="both"/>
        <w:rPr>
          <w:b/>
          <w:bCs/>
          <w:color w:val="2F5496" w:themeColor="accent1" w:themeShade="BF"/>
          <w:sz w:val="24"/>
          <w:szCs w:val="24"/>
        </w:rPr>
      </w:pPr>
      <w:r w:rsidRPr="00210190">
        <w:rPr>
          <w:color w:val="2F5496" w:themeColor="accent1" w:themeShade="BF"/>
          <w:sz w:val="24"/>
          <w:szCs w:val="24"/>
        </w:rPr>
        <w:t>Activity</w:t>
      </w:r>
    </w:p>
    <w:p w14:paraId="47AB728C" w14:textId="2E676D0B" w:rsidR="00AB3DD9" w:rsidRDefault="00AB3DD9" w:rsidP="00AB3DD9">
      <w:pPr>
        <w:spacing w:after="0" w:line="240" w:lineRule="auto"/>
        <w:jc w:val="both"/>
      </w:pPr>
      <w:r>
        <w:t xml:space="preserve">The Editor will make reasonable efforts to ensure that any targets set in relation to the production of </w:t>
      </w:r>
      <w:r w:rsidR="003936D1">
        <w:t>IPIP</w:t>
      </w:r>
      <w:r>
        <w:t xml:space="preserve"> are met.</w:t>
      </w:r>
    </w:p>
    <w:p w14:paraId="17564632" w14:textId="77777777" w:rsidR="00AB3DD9" w:rsidRDefault="00AB3DD9" w:rsidP="00AB3DD9">
      <w:pPr>
        <w:spacing w:after="0" w:line="240" w:lineRule="auto"/>
        <w:jc w:val="both"/>
      </w:pPr>
    </w:p>
    <w:p w14:paraId="63CF9DC4" w14:textId="77777777" w:rsidR="00AB3DD9" w:rsidRDefault="00AB3DD9" w:rsidP="00AB3DD9">
      <w:pPr>
        <w:spacing w:after="0" w:line="240" w:lineRule="auto"/>
        <w:jc w:val="both"/>
      </w:pPr>
      <w:r>
        <w:t xml:space="preserve">The Editor will attend at least 75% of meetings and telephone conferences, except in exceptional circumstances. </w:t>
      </w:r>
      <w:r w:rsidR="009B4622">
        <w:t xml:space="preserve">They </w:t>
      </w:r>
      <w:r>
        <w:t>will commit to processing all manuscripts within one week of their being assigned unless agreed beforehand.</w:t>
      </w:r>
    </w:p>
    <w:p w14:paraId="2EE44B7C" w14:textId="77777777" w:rsidR="00AB3DD9" w:rsidRDefault="00AB3DD9" w:rsidP="00AB3DD9">
      <w:pPr>
        <w:spacing w:after="0" w:line="240" w:lineRule="auto"/>
        <w:jc w:val="both"/>
      </w:pPr>
    </w:p>
    <w:p w14:paraId="0730A160" w14:textId="22757846" w:rsidR="00C769CB" w:rsidRDefault="00AB3DD9" w:rsidP="00AB3DD9">
      <w:pPr>
        <w:spacing w:after="0" w:line="240" w:lineRule="auto"/>
        <w:jc w:val="both"/>
      </w:pPr>
      <w:r>
        <w:t xml:space="preserve">The Editor will advise the </w:t>
      </w:r>
      <w:r w:rsidR="003936D1">
        <w:t>IPIP</w:t>
      </w:r>
      <w:r>
        <w:t xml:space="preserve"> Editorial Team if</w:t>
      </w:r>
      <w:r w:rsidR="004A06AA">
        <w:t xml:space="preserve"> they</w:t>
      </w:r>
      <w:r>
        <w:t xml:space="preserve"> </w:t>
      </w:r>
      <w:r w:rsidR="001452AA">
        <w:t>expect</w:t>
      </w:r>
      <w:r>
        <w:t xml:space="preserve"> to be away for more than one week on any type of leave (including sick leave) and will work with the </w:t>
      </w:r>
      <w:r w:rsidR="003936D1" w:rsidRPr="003936D1">
        <w:rPr>
          <w:rFonts w:cs="Arial"/>
        </w:rPr>
        <w:t>Editorial Manager</w:t>
      </w:r>
      <w:r w:rsidR="003936D1">
        <w:rPr>
          <w:rFonts w:cs="Arial"/>
        </w:rPr>
        <w:t xml:space="preserve"> </w:t>
      </w:r>
      <w:r>
        <w:t xml:space="preserve">to </w:t>
      </w:r>
      <w:proofErr w:type="gramStart"/>
      <w:r>
        <w:t>make arrangements</w:t>
      </w:r>
      <w:proofErr w:type="gramEnd"/>
      <w:r>
        <w:t xml:space="preserve"> for cover.</w:t>
      </w:r>
    </w:p>
    <w:p w14:paraId="6FABA4BB" w14:textId="77777777" w:rsidR="00EC24B3" w:rsidRDefault="00EC24B3" w:rsidP="00AB3DD9">
      <w:pPr>
        <w:spacing w:after="0" w:line="240" w:lineRule="auto"/>
        <w:jc w:val="both"/>
      </w:pPr>
    </w:p>
    <w:p w14:paraId="26DB975E" w14:textId="77777777" w:rsidR="00EC24B3" w:rsidRDefault="00EC24B3" w:rsidP="00AB3DD9">
      <w:pPr>
        <w:spacing w:after="0" w:line="240" w:lineRule="auto"/>
        <w:jc w:val="both"/>
      </w:pPr>
    </w:p>
    <w:p w14:paraId="514AA752" w14:textId="77777777" w:rsidR="00EC24B3" w:rsidRDefault="00EC24B3" w:rsidP="00AB3DD9">
      <w:pPr>
        <w:spacing w:after="0" w:line="240" w:lineRule="auto"/>
        <w:jc w:val="both"/>
      </w:pPr>
    </w:p>
    <w:sectPr w:rsidR="00EC24B3" w:rsidSect="00486418">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5318" w14:textId="77777777" w:rsidR="00B425E3" w:rsidRDefault="00B425E3">
      <w:pPr>
        <w:spacing w:after="0" w:line="240" w:lineRule="auto"/>
      </w:pPr>
      <w:r>
        <w:separator/>
      </w:r>
    </w:p>
  </w:endnote>
  <w:endnote w:type="continuationSeparator" w:id="0">
    <w:p w14:paraId="4B45BDBF" w14:textId="77777777" w:rsidR="00B425E3" w:rsidRDefault="00B4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F1FB" w14:textId="77777777" w:rsidR="00B425E3" w:rsidRDefault="00B425E3">
      <w:pPr>
        <w:spacing w:after="0" w:line="240" w:lineRule="auto"/>
      </w:pPr>
      <w:r>
        <w:separator/>
      </w:r>
    </w:p>
  </w:footnote>
  <w:footnote w:type="continuationSeparator" w:id="0">
    <w:p w14:paraId="0101B286" w14:textId="77777777" w:rsidR="00B425E3" w:rsidRDefault="00B4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34AF" w14:textId="77777777" w:rsidR="00EC24B3" w:rsidRDefault="00EC24B3" w:rsidP="00EC24B3">
    <w:pPr>
      <w:spacing w:after="0"/>
      <w:jc w:val="right"/>
      <w:rPr>
        <w:rFonts w:cs="Calibri"/>
        <w:b/>
        <w:color w:val="00B0B9"/>
        <w:sz w:val="20"/>
        <w:szCs w:val="20"/>
      </w:rPr>
    </w:pPr>
    <w:r>
      <w:rPr>
        <w:rFonts w:cs="Calibri"/>
        <w:noProof/>
        <w:szCs w:val="20"/>
        <w:lang w:eastAsia="en-GB"/>
      </w:rPr>
      <w:drawing>
        <wp:anchor distT="0" distB="0" distL="114300" distR="114300" simplePos="0" relativeHeight="251659264" behindDoc="1" locked="0" layoutInCell="1" allowOverlap="1" wp14:anchorId="64D888E3" wp14:editId="620867DF">
          <wp:simplePos x="0" y="0"/>
          <wp:positionH relativeFrom="margin">
            <wp:align>left</wp:align>
          </wp:positionH>
          <wp:positionV relativeFrom="paragraph">
            <wp:posOffset>-238760</wp:posOffset>
          </wp:positionV>
          <wp:extent cx="1733550" cy="843542"/>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843542"/>
                  </a:xfrm>
                  <a:prstGeom prst="rect">
                    <a:avLst/>
                  </a:prstGeom>
                </pic:spPr>
              </pic:pic>
            </a:graphicData>
          </a:graphic>
          <wp14:sizeRelH relativeFrom="page">
            <wp14:pctWidth>0</wp14:pctWidth>
          </wp14:sizeRelH>
          <wp14:sizeRelV relativeFrom="page">
            <wp14:pctHeight>0</wp14:pctHeight>
          </wp14:sizeRelV>
        </wp:anchor>
      </w:drawing>
    </w:r>
  </w:p>
  <w:p w14:paraId="659AEDE5" w14:textId="77777777" w:rsidR="00EC24B3" w:rsidRDefault="00EC24B3" w:rsidP="00EC24B3">
    <w:pPr>
      <w:spacing w:after="0"/>
      <w:jc w:val="right"/>
      <w:rPr>
        <w:rFonts w:cs="Calibri"/>
        <w:b/>
        <w:color w:val="00B0B9"/>
        <w:sz w:val="20"/>
        <w:szCs w:val="20"/>
      </w:rPr>
    </w:pPr>
  </w:p>
  <w:p w14:paraId="03A55F9C" w14:textId="77777777" w:rsidR="00EC24B3" w:rsidRPr="002B0858" w:rsidRDefault="00EC24B3" w:rsidP="00EC24B3">
    <w:pPr>
      <w:spacing w:after="0"/>
      <w:jc w:val="right"/>
      <w:rPr>
        <w:rFonts w:cs="Calibri"/>
        <w:b/>
        <w:color w:val="00B0B9"/>
        <w:sz w:val="20"/>
        <w:szCs w:val="20"/>
      </w:rPr>
    </w:pPr>
    <w:r w:rsidRPr="002B0858">
      <w:rPr>
        <w:rFonts w:cs="Calibri"/>
        <w:b/>
        <w:color w:val="00B0B9"/>
        <w:sz w:val="20"/>
        <w:szCs w:val="20"/>
      </w:rPr>
      <w:t>www.his.org.uk</w:t>
    </w:r>
  </w:p>
  <w:p w14:paraId="7A5188FC" w14:textId="77777777" w:rsidR="00E308F7" w:rsidRDefault="00E3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0420312" o:spid="_x0000_i1025" type="#_x0000_t75" style="width:57.75pt;height:65.25pt;visibility:visible;mso-wrap-style:square" o:bullet="t">
        <v:imagedata r:id="rId1" o:title=""/>
      </v:shape>
    </w:pict>
  </w:numPicBullet>
  <w:abstractNum w:abstractNumId="0" w15:restartNumberingAfterBreak="0">
    <w:nsid w:val="19C37C10"/>
    <w:multiLevelType w:val="hybridMultilevel"/>
    <w:tmpl w:val="8636510E"/>
    <w:lvl w:ilvl="0" w:tplc="36C22C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D65CF"/>
    <w:multiLevelType w:val="hybridMultilevel"/>
    <w:tmpl w:val="053E7228"/>
    <w:lvl w:ilvl="0" w:tplc="36C22C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E60F2"/>
    <w:multiLevelType w:val="hybridMultilevel"/>
    <w:tmpl w:val="DE70F398"/>
    <w:lvl w:ilvl="0" w:tplc="36C22C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87E20"/>
    <w:multiLevelType w:val="hybridMultilevel"/>
    <w:tmpl w:val="B72A77AE"/>
    <w:lvl w:ilvl="0" w:tplc="B92416A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855CE"/>
    <w:multiLevelType w:val="multilevel"/>
    <w:tmpl w:val="EF5A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2460D"/>
    <w:multiLevelType w:val="hybridMultilevel"/>
    <w:tmpl w:val="EBD26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BA19F5"/>
    <w:multiLevelType w:val="multilevel"/>
    <w:tmpl w:val="F0EAD830"/>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7726D"/>
    <w:multiLevelType w:val="hybridMultilevel"/>
    <w:tmpl w:val="183E5FF8"/>
    <w:lvl w:ilvl="0" w:tplc="36C22C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875CC"/>
    <w:multiLevelType w:val="multilevel"/>
    <w:tmpl w:val="7C46FFF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82334"/>
    <w:multiLevelType w:val="hybridMultilevel"/>
    <w:tmpl w:val="FBA21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7A4F07"/>
    <w:multiLevelType w:val="hybridMultilevel"/>
    <w:tmpl w:val="984AED7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AE53093"/>
    <w:multiLevelType w:val="multilevel"/>
    <w:tmpl w:val="564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805AC"/>
    <w:multiLevelType w:val="hybridMultilevel"/>
    <w:tmpl w:val="5546FA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2B6FAC"/>
    <w:multiLevelType w:val="multilevel"/>
    <w:tmpl w:val="DE62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305433">
    <w:abstractNumId w:val="12"/>
  </w:num>
  <w:num w:numId="2" w16cid:durableId="305471732">
    <w:abstractNumId w:val="9"/>
  </w:num>
  <w:num w:numId="3" w16cid:durableId="184947018">
    <w:abstractNumId w:val="2"/>
  </w:num>
  <w:num w:numId="4" w16cid:durableId="1638490586">
    <w:abstractNumId w:val="3"/>
  </w:num>
  <w:num w:numId="5" w16cid:durableId="477234481">
    <w:abstractNumId w:val="13"/>
  </w:num>
  <w:num w:numId="6" w16cid:durableId="956790804">
    <w:abstractNumId w:val="7"/>
  </w:num>
  <w:num w:numId="7" w16cid:durableId="2063478159">
    <w:abstractNumId w:val="0"/>
  </w:num>
  <w:num w:numId="8" w16cid:durableId="1811709659">
    <w:abstractNumId w:val="1"/>
  </w:num>
  <w:num w:numId="9" w16cid:durableId="1973634539">
    <w:abstractNumId w:val="5"/>
  </w:num>
  <w:num w:numId="10" w16cid:durableId="1975403813">
    <w:abstractNumId w:val="10"/>
  </w:num>
  <w:num w:numId="11" w16cid:durableId="668142087">
    <w:abstractNumId w:val="4"/>
  </w:num>
  <w:num w:numId="12" w16cid:durableId="61487430">
    <w:abstractNumId w:val="11"/>
  </w:num>
  <w:num w:numId="13" w16cid:durableId="1589341319">
    <w:abstractNumId w:val="8"/>
  </w:num>
  <w:num w:numId="14" w16cid:durableId="73356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D9"/>
    <w:rsid w:val="00004C87"/>
    <w:rsid w:val="00013D15"/>
    <w:rsid w:val="001301AF"/>
    <w:rsid w:val="00137432"/>
    <w:rsid w:val="001452AA"/>
    <w:rsid w:val="00165B1B"/>
    <w:rsid w:val="001B3A94"/>
    <w:rsid w:val="001C75AA"/>
    <w:rsid w:val="00210190"/>
    <w:rsid w:val="00274508"/>
    <w:rsid w:val="00283D37"/>
    <w:rsid w:val="0028649A"/>
    <w:rsid w:val="00354810"/>
    <w:rsid w:val="003646C3"/>
    <w:rsid w:val="003936D1"/>
    <w:rsid w:val="004150BB"/>
    <w:rsid w:val="00433365"/>
    <w:rsid w:val="00474B27"/>
    <w:rsid w:val="00477260"/>
    <w:rsid w:val="00486418"/>
    <w:rsid w:val="004951D6"/>
    <w:rsid w:val="004A06AA"/>
    <w:rsid w:val="004A5520"/>
    <w:rsid w:val="004C53E4"/>
    <w:rsid w:val="004F1A6D"/>
    <w:rsid w:val="0051701D"/>
    <w:rsid w:val="00566343"/>
    <w:rsid w:val="005731DC"/>
    <w:rsid w:val="005762C4"/>
    <w:rsid w:val="0059644F"/>
    <w:rsid w:val="00670DF5"/>
    <w:rsid w:val="006B4360"/>
    <w:rsid w:val="006D3C02"/>
    <w:rsid w:val="006D3E70"/>
    <w:rsid w:val="006E0DCD"/>
    <w:rsid w:val="006F6E93"/>
    <w:rsid w:val="00753C05"/>
    <w:rsid w:val="00810E93"/>
    <w:rsid w:val="00835078"/>
    <w:rsid w:val="008573F1"/>
    <w:rsid w:val="00863825"/>
    <w:rsid w:val="00890F65"/>
    <w:rsid w:val="008B28CA"/>
    <w:rsid w:val="008E180A"/>
    <w:rsid w:val="009461B4"/>
    <w:rsid w:val="00981ED8"/>
    <w:rsid w:val="00985496"/>
    <w:rsid w:val="009B4622"/>
    <w:rsid w:val="009D0AAE"/>
    <w:rsid w:val="00A71F9A"/>
    <w:rsid w:val="00A73886"/>
    <w:rsid w:val="00A738CA"/>
    <w:rsid w:val="00AB3DD9"/>
    <w:rsid w:val="00AC5E4A"/>
    <w:rsid w:val="00AF25D1"/>
    <w:rsid w:val="00B028A2"/>
    <w:rsid w:val="00B2367D"/>
    <w:rsid w:val="00B425E3"/>
    <w:rsid w:val="00B6783F"/>
    <w:rsid w:val="00BA0529"/>
    <w:rsid w:val="00BA5D82"/>
    <w:rsid w:val="00BB1EBE"/>
    <w:rsid w:val="00BF5E81"/>
    <w:rsid w:val="00C769CB"/>
    <w:rsid w:val="00CF7708"/>
    <w:rsid w:val="00D3422D"/>
    <w:rsid w:val="00D43A5D"/>
    <w:rsid w:val="00D76033"/>
    <w:rsid w:val="00D80041"/>
    <w:rsid w:val="00DA772E"/>
    <w:rsid w:val="00DB04E4"/>
    <w:rsid w:val="00DF45A8"/>
    <w:rsid w:val="00E308F7"/>
    <w:rsid w:val="00E84613"/>
    <w:rsid w:val="00EC24B3"/>
    <w:rsid w:val="00ED1810"/>
    <w:rsid w:val="00F124D2"/>
    <w:rsid w:val="00F4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522"/>
  <w15:docId w15:val="{0510D4DD-3EAD-47FC-963D-CB675A1D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3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D9"/>
    <w:pPr>
      <w:ind w:left="720"/>
      <w:contextualSpacing/>
    </w:pPr>
  </w:style>
  <w:style w:type="character" w:customStyle="1" w:styleId="Heading1Char">
    <w:name w:val="Heading 1 Char"/>
    <w:basedOn w:val="DefaultParagraphFont"/>
    <w:link w:val="Heading1"/>
    <w:uiPriority w:val="9"/>
    <w:rsid w:val="00AB3D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3DD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B3DD9"/>
    <w:rPr>
      <w:color w:val="0563C1" w:themeColor="hyperlink"/>
      <w:u w:val="single"/>
    </w:rPr>
  </w:style>
  <w:style w:type="character" w:customStyle="1" w:styleId="UnresolvedMention1">
    <w:name w:val="Unresolved Mention1"/>
    <w:basedOn w:val="DefaultParagraphFont"/>
    <w:uiPriority w:val="99"/>
    <w:semiHidden/>
    <w:unhideWhenUsed/>
    <w:rsid w:val="00AB3DD9"/>
    <w:rPr>
      <w:color w:val="605E5C"/>
      <w:shd w:val="clear" w:color="auto" w:fill="E1DFDD"/>
    </w:rPr>
  </w:style>
  <w:style w:type="paragraph" w:styleId="Header">
    <w:name w:val="header"/>
    <w:basedOn w:val="Normal"/>
    <w:link w:val="HeaderChar"/>
    <w:uiPriority w:val="99"/>
    <w:unhideWhenUsed/>
    <w:rsid w:val="00E3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F7"/>
  </w:style>
  <w:style w:type="paragraph" w:styleId="Footer">
    <w:name w:val="footer"/>
    <w:basedOn w:val="Normal"/>
    <w:link w:val="FooterChar"/>
    <w:uiPriority w:val="99"/>
    <w:unhideWhenUsed/>
    <w:rsid w:val="00E3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F7"/>
  </w:style>
  <w:style w:type="table" w:styleId="TableGrid">
    <w:name w:val="Table Grid"/>
    <w:basedOn w:val="TableNormal"/>
    <w:uiPriority w:val="39"/>
    <w:rsid w:val="00EC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67D"/>
    <w:rPr>
      <w:sz w:val="16"/>
      <w:szCs w:val="16"/>
    </w:rPr>
  </w:style>
  <w:style w:type="paragraph" w:styleId="CommentText">
    <w:name w:val="annotation text"/>
    <w:basedOn w:val="Normal"/>
    <w:link w:val="CommentTextChar"/>
    <w:uiPriority w:val="99"/>
    <w:unhideWhenUsed/>
    <w:rsid w:val="00B2367D"/>
    <w:pPr>
      <w:spacing w:line="240" w:lineRule="auto"/>
    </w:pPr>
    <w:rPr>
      <w:sz w:val="20"/>
      <w:szCs w:val="20"/>
    </w:rPr>
  </w:style>
  <w:style w:type="character" w:customStyle="1" w:styleId="CommentTextChar">
    <w:name w:val="Comment Text Char"/>
    <w:basedOn w:val="DefaultParagraphFont"/>
    <w:link w:val="CommentText"/>
    <w:uiPriority w:val="99"/>
    <w:rsid w:val="00B2367D"/>
    <w:rPr>
      <w:sz w:val="20"/>
      <w:szCs w:val="20"/>
    </w:rPr>
  </w:style>
  <w:style w:type="paragraph" w:styleId="CommentSubject">
    <w:name w:val="annotation subject"/>
    <w:basedOn w:val="CommentText"/>
    <w:next w:val="CommentText"/>
    <w:link w:val="CommentSubjectChar"/>
    <w:uiPriority w:val="99"/>
    <w:semiHidden/>
    <w:unhideWhenUsed/>
    <w:rsid w:val="00B2367D"/>
    <w:rPr>
      <w:b/>
      <w:bCs/>
    </w:rPr>
  </w:style>
  <w:style w:type="character" w:customStyle="1" w:styleId="CommentSubjectChar">
    <w:name w:val="Comment Subject Char"/>
    <w:basedOn w:val="CommentTextChar"/>
    <w:link w:val="CommentSubject"/>
    <w:uiPriority w:val="99"/>
    <w:semiHidden/>
    <w:rsid w:val="00B2367D"/>
    <w:rPr>
      <w:b/>
      <w:bCs/>
      <w:sz w:val="20"/>
      <w:szCs w:val="20"/>
    </w:rPr>
  </w:style>
  <w:style w:type="paragraph" w:styleId="BalloonText">
    <w:name w:val="Balloon Text"/>
    <w:basedOn w:val="Normal"/>
    <w:link w:val="BalloonTextChar"/>
    <w:uiPriority w:val="99"/>
    <w:semiHidden/>
    <w:unhideWhenUsed/>
    <w:rsid w:val="00B2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67D"/>
    <w:rPr>
      <w:rFonts w:ascii="Tahoma" w:hAnsi="Tahoma" w:cs="Tahoma"/>
      <w:sz w:val="16"/>
      <w:szCs w:val="16"/>
    </w:rPr>
  </w:style>
  <w:style w:type="character" w:styleId="UnresolvedMention">
    <w:name w:val="Unresolved Mention"/>
    <w:basedOn w:val="DefaultParagraphFont"/>
    <w:uiPriority w:val="99"/>
    <w:semiHidden/>
    <w:unhideWhenUsed/>
    <w:rsid w:val="00835078"/>
    <w:rPr>
      <w:color w:val="605E5C"/>
      <w:shd w:val="clear" w:color="auto" w:fill="E1DFDD"/>
    </w:rPr>
  </w:style>
  <w:style w:type="character" w:styleId="FollowedHyperlink">
    <w:name w:val="FollowedHyperlink"/>
    <w:basedOn w:val="DefaultParagraphFont"/>
    <w:uiPriority w:val="99"/>
    <w:semiHidden/>
    <w:unhideWhenUsed/>
    <w:rsid w:val="00863825"/>
    <w:rPr>
      <w:color w:val="954F72" w:themeColor="followedHyperlink"/>
      <w:u w:val="single"/>
    </w:rPr>
  </w:style>
  <w:style w:type="paragraph" w:styleId="Revision">
    <w:name w:val="Revision"/>
    <w:hidden/>
    <w:uiPriority w:val="99"/>
    <w:semiHidden/>
    <w:rsid w:val="00890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6035">
      <w:bodyDiv w:val="1"/>
      <w:marLeft w:val="0"/>
      <w:marRight w:val="0"/>
      <w:marTop w:val="0"/>
      <w:marBottom w:val="0"/>
      <w:divBdr>
        <w:top w:val="none" w:sz="0" w:space="0" w:color="auto"/>
        <w:left w:val="none" w:sz="0" w:space="0" w:color="auto"/>
        <w:bottom w:val="none" w:sz="0" w:space="0" w:color="auto"/>
        <w:right w:val="none" w:sz="0" w:space="0" w:color="auto"/>
      </w:divBdr>
    </w:div>
    <w:div w:id="338239614">
      <w:bodyDiv w:val="1"/>
      <w:marLeft w:val="0"/>
      <w:marRight w:val="0"/>
      <w:marTop w:val="0"/>
      <w:marBottom w:val="0"/>
      <w:divBdr>
        <w:top w:val="none" w:sz="0" w:space="0" w:color="auto"/>
        <w:left w:val="none" w:sz="0" w:space="0" w:color="auto"/>
        <w:bottom w:val="none" w:sz="0" w:space="0" w:color="auto"/>
        <w:right w:val="none" w:sz="0" w:space="0" w:color="auto"/>
      </w:divBdr>
    </w:div>
    <w:div w:id="535168067">
      <w:bodyDiv w:val="1"/>
      <w:marLeft w:val="0"/>
      <w:marRight w:val="0"/>
      <w:marTop w:val="0"/>
      <w:marBottom w:val="0"/>
      <w:divBdr>
        <w:top w:val="none" w:sz="0" w:space="0" w:color="auto"/>
        <w:left w:val="none" w:sz="0" w:space="0" w:color="auto"/>
        <w:bottom w:val="none" w:sz="0" w:space="0" w:color="auto"/>
        <w:right w:val="none" w:sz="0" w:space="0" w:color="auto"/>
      </w:divBdr>
    </w:div>
    <w:div w:id="833953252">
      <w:bodyDiv w:val="1"/>
      <w:marLeft w:val="0"/>
      <w:marRight w:val="0"/>
      <w:marTop w:val="0"/>
      <w:marBottom w:val="0"/>
      <w:divBdr>
        <w:top w:val="none" w:sz="0" w:space="0" w:color="auto"/>
        <w:left w:val="none" w:sz="0" w:space="0" w:color="auto"/>
        <w:bottom w:val="none" w:sz="0" w:space="0" w:color="auto"/>
        <w:right w:val="none" w:sz="0" w:space="0" w:color="auto"/>
      </w:divBdr>
    </w:div>
    <w:div w:id="1737126856">
      <w:bodyDiv w:val="1"/>
      <w:marLeft w:val="0"/>
      <w:marRight w:val="0"/>
      <w:marTop w:val="0"/>
      <w:marBottom w:val="0"/>
      <w:divBdr>
        <w:top w:val="none" w:sz="0" w:space="0" w:color="auto"/>
        <w:left w:val="none" w:sz="0" w:space="0" w:color="auto"/>
        <w:bottom w:val="none" w:sz="0" w:space="0" w:color="auto"/>
        <w:right w:val="none" w:sz="0" w:space="0" w:color="auto"/>
      </w:divBdr>
    </w:div>
    <w:div w:id="1957175857">
      <w:bodyDiv w:val="1"/>
      <w:marLeft w:val="0"/>
      <w:marRight w:val="0"/>
      <w:marTop w:val="0"/>
      <w:marBottom w:val="0"/>
      <w:divBdr>
        <w:top w:val="none" w:sz="0" w:space="0" w:color="auto"/>
        <w:left w:val="none" w:sz="0" w:space="0" w:color="auto"/>
        <w:bottom w:val="none" w:sz="0" w:space="0" w:color="auto"/>
        <w:right w:val="none" w:sz="0" w:space="0" w:color="auto"/>
      </w:divBdr>
    </w:div>
    <w:div w:id="1964572753">
      <w:bodyDiv w:val="1"/>
      <w:marLeft w:val="0"/>
      <w:marRight w:val="0"/>
      <w:marTop w:val="0"/>
      <w:marBottom w:val="0"/>
      <w:divBdr>
        <w:top w:val="none" w:sz="0" w:space="0" w:color="auto"/>
        <w:left w:val="none" w:sz="0" w:space="0" w:color="auto"/>
        <w:bottom w:val="none" w:sz="0" w:space="0" w:color="auto"/>
        <w:right w:val="none" w:sz="0" w:space="0" w:color="auto"/>
      </w:divBdr>
    </w:div>
    <w:div w:id="1989358978">
      <w:bodyDiv w:val="1"/>
      <w:marLeft w:val="0"/>
      <w:marRight w:val="0"/>
      <w:marTop w:val="0"/>
      <w:marBottom w:val="0"/>
      <w:divBdr>
        <w:top w:val="none" w:sz="0" w:space="0" w:color="auto"/>
        <w:left w:val="none" w:sz="0" w:space="0" w:color="auto"/>
        <w:bottom w:val="none" w:sz="0" w:space="0" w:color="auto"/>
        <w:right w:val="none" w:sz="0" w:space="0" w:color="auto"/>
      </w:divBdr>
    </w:div>
    <w:div w:id="21255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infection-prevention-in-practice" TargetMode="External"/><Relationship Id="rId13" Type="http://schemas.openxmlformats.org/officeDocument/2006/relationships/hyperlink" Target="https://www.his.org.uk/about/equality-diversity-and-inclu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org.uk/abou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rnals@hi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urnalofhospitalinfection.com/" TargetMode="External"/><Relationship Id="rId4" Type="http://schemas.openxmlformats.org/officeDocument/2006/relationships/settings" Target="settings.xml"/><Relationship Id="rId9" Type="http://schemas.openxmlformats.org/officeDocument/2006/relationships/hyperlink" Target="https://www.sciencedirect.com/journal/infection-prevention-in-practice/about/aims-and-scop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53D3-44D3-4F2C-93B6-622672AE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1713</Words>
  <Characters>9270</Characters>
  <Application>Microsoft Office Word</Application>
  <DocSecurity>0</DocSecurity>
  <Lines>168</Lines>
  <Paragraphs>105</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Hospital NHS FT</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Fears</dc:creator>
  <cp:lastModifiedBy>Martin McDonald</cp:lastModifiedBy>
  <cp:revision>4</cp:revision>
  <dcterms:created xsi:type="dcterms:W3CDTF">2026-06-08T17:12:00Z</dcterms:created>
  <dcterms:modified xsi:type="dcterms:W3CDTF">2026-06-09T15:55:00Z</dcterms:modified>
</cp:coreProperties>
</file>